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C8570" w14:textId="77777777" w:rsidR="00AC2691" w:rsidRDefault="00AC2691" w:rsidP="00307092">
      <w:pPr>
        <w:jc w:val="center"/>
        <w:rPr>
          <w:rFonts w:eastAsia="Calibri"/>
        </w:rPr>
      </w:pPr>
      <w:bookmarkStart w:id="0" w:name="_Hlk56523371"/>
      <w:r>
        <w:rPr>
          <w:rFonts w:eastAsia="Calibri"/>
          <w:b/>
        </w:rPr>
        <w:t>DOCKET NO. 51146</w:t>
      </w:r>
    </w:p>
    <w:p w14:paraId="1D67CED0" w14:textId="77777777" w:rsidR="00AC2691" w:rsidRDefault="00AC2691" w:rsidP="0030709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AC2691" w14:paraId="426E893F" w14:textId="77777777" w:rsidTr="00977499">
        <w:trPr>
          <w:trHeight w:val="1692"/>
        </w:trPr>
        <w:tc>
          <w:tcPr>
            <w:tcW w:w="4590" w:type="dxa"/>
            <w:hideMark/>
          </w:tcPr>
          <w:p w14:paraId="3275D316" w14:textId="77777777" w:rsidR="00AC2691" w:rsidRPr="008D1AAD" w:rsidRDefault="00AC2691" w:rsidP="00307092">
            <w:pPr>
              <w:widowControl w:val="0"/>
              <w:autoSpaceDE w:val="0"/>
              <w:autoSpaceDN w:val="0"/>
              <w:adjustRightInd w:val="0"/>
              <w:jc w:val="left"/>
              <w:rPr>
                <w:rFonts w:eastAsia="Times New Roman"/>
                <w:b/>
                <w:iCs/>
                <w:snapToGrid w:val="0"/>
              </w:rPr>
            </w:pPr>
            <w:r w:rsidRPr="00FF769A">
              <w:rPr>
                <w:rFonts w:eastAsia="Times New Roman"/>
                <w:b/>
                <w:iCs/>
                <w:snapToGrid w:val="0"/>
              </w:rPr>
              <w:t>APPLICATION OF ABRAXAS CORPORATION AND CSWR-TEXAS UTILITY OPERATING COMPANY, LLC FOR SALE, TRANSFER, OR MERGER OF FACILITIES AND CERTIFICATE RIGHTS IN PARKER COUNTY</w:t>
            </w:r>
          </w:p>
        </w:tc>
        <w:tc>
          <w:tcPr>
            <w:tcW w:w="720" w:type="dxa"/>
          </w:tcPr>
          <w:p w14:paraId="6D2FBE71" w14:textId="77777777" w:rsidR="00AC2691" w:rsidRDefault="00AC2691"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5BA9F1E1" w14:textId="77777777" w:rsidR="00AC2691" w:rsidRDefault="00AC2691"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21B13642" w14:textId="77777777" w:rsidR="00AC2691" w:rsidRDefault="00AC2691"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267B3C93" w14:textId="77777777" w:rsidR="00AC2691" w:rsidRDefault="00AC2691"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60CF8886" w14:textId="77777777" w:rsidR="00AC2691" w:rsidRDefault="00AC2691"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14B57491" w14:textId="77777777" w:rsidR="00AC2691" w:rsidRDefault="00AC2691"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tc>
        <w:tc>
          <w:tcPr>
            <w:tcW w:w="4090" w:type="dxa"/>
          </w:tcPr>
          <w:p w14:paraId="1045AA22" w14:textId="77777777" w:rsidR="00AC2691" w:rsidRDefault="00AC2691" w:rsidP="00307092">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BEFORE THE</w:t>
            </w:r>
          </w:p>
          <w:p w14:paraId="5B9C8A74" w14:textId="77777777" w:rsidR="00AC2691" w:rsidRDefault="00AC2691" w:rsidP="00307092">
            <w:pPr>
              <w:widowControl w:val="0"/>
              <w:autoSpaceDE w:val="0"/>
              <w:autoSpaceDN w:val="0"/>
              <w:adjustRightInd w:val="0"/>
              <w:ind w:right="108"/>
              <w:jc w:val="center"/>
              <w:rPr>
                <w:rFonts w:eastAsia="Times New Roman"/>
                <w:b/>
                <w:snapToGrid w:val="0"/>
                <w:color w:val="000000"/>
              </w:rPr>
            </w:pPr>
          </w:p>
          <w:p w14:paraId="1F787582" w14:textId="77777777" w:rsidR="00AC2691" w:rsidRDefault="00AC2691" w:rsidP="00307092">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PUBLIC UTILITY COMMISSION</w:t>
            </w:r>
          </w:p>
          <w:p w14:paraId="6B40CF3F" w14:textId="77777777" w:rsidR="00AC2691" w:rsidRDefault="00AC2691" w:rsidP="00307092">
            <w:pPr>
              <w:widowControl w:val="0"/>
              <w:autoSpaceDE w:val="0"/>
              <w:autoSpaceDN w:val="0"/>
              <w:adjustRightInd w:val="0"/>
              <w:ind w:right="108"/>
              <w:jc w:val="center"/>
              <w:rPr>
                <w:rFonts w:eastAsia="Times New Roman"/>
                <w:b/>
                <w:snapToGrid w:val="0"/>
                <w:color w:val="000000"/>
              </w:rPr>
            </w:pPr>
          </w:p>
          <w:p w14:paraId="305B879E" w14:textId="77777777" w:rsidR="00AC2691" w:rsidRDefault="00AC2691" w:rsidP="00307092">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OF TEXAS</w:t>
            </w:r>
          </w:p>
        </w:tc>
      </w:tr>
      <w:bookmarkEnd w:id="0"/>
    </w:tbl>
    <w:p w14:paraId="2FEFFA7B" w14:textId="7EC998C8" w:rsidR="00892C2A" w:rsidRDefault="00892C2A" w:rsidP="00307092">
      <w:pPr>
        <w:tabs>
          <w:tab w:val="clear" w:pos="720"/>
        </w:tabs>
        <w:jc w:val="center"/>
        <w:rPr>
          <w:rFonts w:ascii="Times New Roman Bold" w:eastAsia="Times New Roman" w:hAnsi="Times New Roman Bold"/>
          <w:b/>
          <w:caps/>
          <w:snapToGrid w:val="0"/>
          <w:kern w:val="28"/>
          <w:u w:val="single"/>
          <w:lang w:eastAsia="zh-TW"/>
        </w:rPr>
      </w:pPr>
    </w:p>
    <w:p w14:paraId="16F73C8D" w14:textId="78FDCE2D" w:rsidR="00892C2A" w:rsidRPr="00892C2A" w:rsidRDefault="00892C2A" w:rsidP="00307092">
      <w:pPr>
        <w:tabs>
          <w:tab w:val="clear" w:pos="720"/>
        </w:tabs>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JOINT MOTIO</w:t>
      </w:r>
      <w:r w:rsidR="00667DBF">
        <w:rPr>
          <w:rFonts w:ascii="Times New Roman Bold" w:eastAsia="Times New Roman" w:hAnsi="Times New Roman Bold"/>
          <w:b/>
          <w:caps/>
          <w:snapToGrid w:val="0"/>
          <w:kern w:val="28"/>
          <w:lang w:eastAsia="zh-TW"/>
        </w:rPr>
        <w:t>n to admit evidence</w:t>
      </w:r>
    </w:p>
    <w:p w14:paraId="05B9A05A" w14:textId="3F8916FF" w:rsidR="0097705C" w:rsidRPr="001042D6" w:rsidRDefault="00892C2A" w:rsidP="00307092">
      <w:pPr>
        <w:tabs>
          <w:tab w:val="clear" w:pos="720"/>
        </w:tabs>
        <w:jc w:val="center"/>
        <w:rPr>
          <w:rFonts w:ascii="Times New Roman Bold" w:eastAsia="Times New Roman" w:hAnsi="Times New Roman Bold"/>
          <w:b/>
          <w:caps/>
          <w:snapToGrid w:val="0"/>
          <w:kern w:val="28"/>
          <w:u w:val="single"/>
          <w:lang w:eastAsia="zh-TW"/>
        </w:rPr>
      </w:pPr>
      <w:r>
        <w:rPr>
          <w:rFonts w:ascii="Times New Roman Bold" w:eastAsia="Times New Roman" w:hAnsi="Times New Roman Bold"/>
          <w:b/>
          <w:caps/>
          <w:snapToGrid w:val="0"/>
          <w:kern w:val="28"/>
          <w:u w:val="single"/>
          <w:lang w:eastAsia="zh-TW"/>
        </w:rPr>
        <w:t>AND</w:t>
      </w:r>
      <w:r w:rsidR="00424705">
        <w:rPr>
          <w:rFonts w:ascii="Times New Roman Bold" w:eastAsia="Times New Roman" w:hAnsi="Times New Roman Bold"/>
          <w:b/>
          <w:caps/>
          <w:snapToGrid w:val="0"/>
          <w:kern w:val="28"/>
          <w:u w:val="single"/>
          <w:lang w:eastAsia="zh-TW"/>
        </w:rPr>
        <w:t xml:space="preserve"> </w:t>
      </w:r>
      <w:r>
        <w:rPr>
          <w:rFonts w:ascii="Times New Roman Bold" w:eastAsia="Times New Roman" w:hAnsi="Times New Roman Bold"/>
          <w:b/>
          <w:caps/>
          <w:snapToGrid w:val="0"/>
          <w:kern w:val="28"/>
          <w:u w:val="single"/>
          <w:lang w:eastAsia="zh-TW"/>
        </w:rPr>
        <w:t xml:space="preserve">proposed </w:t>
      </w:r>
      <w:r w:rsidR="003310EF">
        <w:rPr>
          <w:rFonts w:ascii="Times New Roman Bold" w:eastAsia="Times New Roman" w:hAnsi="Times New Roman Bold"/>
          <w:b/>
          <w:caps/>
          <w:snapToGrid w:val="0"/>
          <w:kern w:val="28"/>
          <w:u w:val="single"/>
          <w:lang w:eastAsia="zh-TW"/>
        </w:rPr>
        <w:t>Order Approving Sale and Transfer to Proceed</w:t>
      </w:r>
      <w:r>
        <w:rPr>
          <w:rFonts w:ascii="Times New Roman Bold" w:eastAsia="Times New Roman" w:hAnsi="Times New Roman Bold"/>
          <w:b/>
          <w:caps/>
          <w:snapToGrid w:val="0"/>
          <w:kern w:val="28"/>
          <w:u w:val="single"/>
          <w:lang w:eastAsia="zh-TW"/>
        </w:rPr>
        <w:t xml:space="preserve"> </w:t>
      </w:r>
    </w:p>
    <w:p w14:paraId="3D4946CE" w14:textId="443738E0" w:rsidR="0097705C" w:rsidRDefault="0097705C" w:rsidP="00892C2A">
      <w:pPr>
        <w:tabs>
          <w:tab w:val="clear" w:pos="720"/>
        </w:tabs>
        <w:spacing w:line="360" w:lineRule="auto"/>
        <w:rPr>
          <w:rFonts w:ascii="Times New Roman Bold" w:eastAsia="Times New Roman" w:hAnsi="Times New Roman Bold"/>
          <w:b/>
          <w:caps/>
          <w:snapToGrid w:val="0"/>
          <w:kern w:val="28"/>
          <w:lang w:eastAsia="zh-TW"/>
        </w:rPr>
      </w:pPr>
    </w:p>
    <w:p w14:paraId="2BBE6289" w14:textId="700BE529" w:rsidR="00892C2A" w:rsidRDefault="00C3234C" w:rsidP="00307092">
      <w:pPr>
        <w:pStyle w:val="BodyText"/>
        <w:spacing w:after="0"/>
        <w:rPr>
          <w:snapToGrid w:val="0"/>
          <w:lang w:eastAsia="zh-TW"/>
        </w:rPr>
      </w:pPr>
      <w:r>
        <w:rPr>
          <w:snapToGrid w:val="0"/>
          <w:lang w:eastAsia="zh-TW"/>
        </w:rPr>
        <w:tab/>
      </w:r>
      <w:r w:rsidR="00892C2A" w:rsidRPr="00892C2A">
        <w:rPr>
          <w:snapToGrid w:val="0"/>
          <w:lang w:eastAsia="zh-TW"/>
        </w:rPr>
        <w:t xml:space="preserve"> </w:t>
      </w:r>
      <w:r w:rsidR="00AC2691">
        <w:rPr>
          <w:snapToGrid w:val="0"/>
          <w:lang w:eastAsia="zh-TW"/>
        </w:rPr>
        <w:t>Abraxas Corporation (“Abraxas”)</w:t>
      </w:r>
      <w:r w:rsidR="00892C2A">
        <w:rPr>
          <w:snapToGrid w:val="0"/>
          <w:lang w:eastAsia="zh-TW"/>
        </w:rPr>
        <w:t xml:space="preserve"> and CSWR-Texas Utility Operating Company, LLC</w:t>
      </w:r>
      <w:r w:rsidR="00D638E1">
        <w:rPr>
          <w:snapToGrid w:val="0"/>
          <w:lang w:eastAsia="zh-TW"/>
        </w:rPr>
        <w:t xml:space="preserve"> (“CSWR Texas”)</w:t>
      </w:r>
      <w:r w:rsidR="00813444">
        <w:rPr>
          <w:snapToGrid w:val="0"/>
          <w:lang w:eastAsia="zh-TW"/>
        </w:rPr>
        <w:t>,</w:t>
      </w:r>
      <w:r w:rsidR="00892C2A" w:rsidRPr="00892C2A">
        <w:rPr>
          <w:snapToGrid w:val="0"/>
          <w:lang w:eastAsia="zh-TW"/>
        </w:rPr>
        <w:t xml:space="preserve"> together with the </w:t>
      </w:r>
      <w:r w:rsidR="00AC1A52">
        <w:rPr>
          <w:snapToGrid w:val="0"/>
          <w:lang w:eastAsia="zh-TW"/>
        </w:rPr>
        <w:t>S</w:t>
      </w:r>
      <w:r w:rsidR="00892C2A" w:rsidRPr="00892C2A">
        <w:rPr>
          <w:snapToGrid w:val="0"/>
          <w:lang w:eastAsia="zh-TW"/>
        </w:rPr>
        <w:t>taff of the Public Utility Commission of Texas (</w:t>
      </w:r>
      <w:r w:rsidR="00892C2A">
        <w:rPr>
          <w:snapToGrid w:val="0"/>
          <w:lang w:eastAsia="zh-TW"/>
        </w:rPr>
        <w:t>“</w:t>
      </w:r>
      <w:r w:rsidR="00892C2A" w:rsidRPr="00892C2A">
        <w:rPr>
          <w:snapToGrid w:val="0"/>
          <w:lang w:eastAsia="zh-TW"/>
        </w:rPr>
        <w:t>Staff</w:t>
      </w:r>
      <w:r w:rsidR="00892C2A">
        <w:rPr>
          <w:snapToGrid w:val="0"/>
          <w:lang w:eastAsia="zh-TW"/>
        </w:rPr>
        <w:t>”</w:t>
      </w:r>
      <w:r w:rsidR="00892C2A" w:rsidRPr="00892C2A">
        <w:rPr>
          <w:snapToGrid w:val="0"/>
          <w:lang w:eastAsia="zh-TW"/>
        </w:rPr>
        <w:t xml:space="preserve">) (collectively, the </w:t>
      </w:r>
      <w:r w:rsidR="005F2EBF">
        <w:rPr>
          <w:snapToGrid w:val="0"/>
          <w:lang w:eastAsia="zh-TW"/>
        </w:rPr>
        <w:t>“</w:t>
      </w:r>
      <w:r w:rsidR="00892C2A" w:rsidRPr="00892C2A">
        <w:rPr>
          <w:snapToGrid w:val="0"/>
          <w:lang w:eastAsia="zh-TW"/>
        </w:rPr>
        <w:t>Parties</w:t>
      </w:r>
      <w:r w:rsidR="00892C2A">
        <w:rPr>
          <w:snapToGrid w:val="0"/>
          <w:lang w:eastAsia="zh-TW"/>
        </w:rPr>
        <w:t>”</w:t>
      </w:r>
      <w:r w:rsidR="00892C2A" w:rsidRPr="00892C2A">
        <w:rPr>
          <w:snapToGrid w:val="0"/>
          <w:lang w:eastAsia="zh-TW"/>
        </w:rPr>
        <w:t xml:space="preserve">), </w:t>
      </w:r>
      <w:r w:rsidR="00C353FC">
        <w:rPr>
          <w:snapToGrid w:val="0"/>
          <w:lang w:eastAsia="zh-TW"/>
        </w:rPr>
        <w:t xml:space="preserve">submit </w:t>
      </w:r>
      <w:r w:rsidR="00892C2A" w:rsidRPr="00892C2A">
        <w:rPr>
          <w:snapToGrid w:val="0"/>
          <w:lang w:eastAsia="zh-TW"/>
        </w:rPr>
        <w:t xml:space="preserve">this </w:t>
      </w:r>
      <w:r w:rsidR="00086BFD">
        <w:rPr>
          <w:snapToGrid w:val="0"/>
          <w:lang w:eastAsia="zh-TW"/>
        </w:rPr>
        <w:t xml:space="preserve">Joint </w:t>
      </w:r>
      <w:r w:rsidR="00892C2A">
        <w:rPr>
          <w:snapToGrid w:val="0"/>
          <w:lang w:eastAsia="zh-TW"/>
        </w:rPr>
        <w:t xml:space="preserve">Motion </w:t>
      </w:r>
      <w:r w:rsidR="00A45F02">
        <w:rPr>
          <w:snapToGrid w:val="0"/>
          <w:lang w:eastAsia="zh-TW"/>
        </w:rPr>
        <w:t xml:space="preserve">to Admit </w:t>
      </w:r>
      <w:r w:rsidR="00892C2A">
        <w:rPr>
          <w:snapToGrid w:val="0"/>
          <w:lang w:eastAsia="zh-TW"/>
        </w:rPr>
        <w:t>Evidence an</w:t>
      </w:r>
      <w:r w:rsidR="00A45F02">
        <w:rPr>
          <w:snapToGrid w:val="0"/>
          <w:lang w:eastAsia="zh-TW"/>
        </w:rPr>
        <w:t>d</w:t>
      </w:r>
      <w:r w:rsidR="00424705">
        <w:rPr>
          <w:snapToGrid w:val="0"/>
          <w:lang w:eastAsia="zh-TW"/>
        </w:rPr>
        <w:t xml:space="preserve"> </w:t>
      </w:r>
      <w:r w:rsidR="00892C2A" w:rsidRPr="00892C2A">
        <w:rPr>
          <w:snapToGrid w:val="0"/>
          <w:lang w:eastAsia="zh-TW"/>
        </w:rPr>
        <w:t xml:space="preserve">Proposed </w:t>
      </w:r>
      <w:r w:rsidR="00D17FBF">
        <w:rPr>
          <w:snapToGrid w:val="0"/>
          <w:lang w:eastAsia="zh-TW"/>
        </w:rPr>
        <w:t>Order Approving Sale and Transfer to Proceed</w:t>
      </w:r>
      <w:r w:rsidR="00892C2A" w:rsidRPr="00892C2A">
        <w:rPr>
          <w:snapToGrid w:val="0"/>
          <w:lang w:eastAsia="zh-TW"/>
        </w:rPr>
        <w:t>.</w:t>
      </w:r>
      <w:r w:rsidR="00892C2A">
        <w:rPr>
          <w:snapToGrid w:val="0"/>
          <w:lang w:eastAsia="zh-TW"/>
        </w:rPr>
        <w:t xml:space="preserve"> </w:t>
      </w:r>
      <w:r w:rsidR="00892C2A" w:rsidRPr="00892C2A">
        <w:rPr>
          <w:snapToGrid w:val="0"/>
          <w:lang w:eastAsia="zh-TW"/>
        </w:rPr>
        <w:t xml:space="preserve"> In support thereof, the Parties show the following:</w:t>
      </w:r>
    </w:p>
    <w:p w14:paraId="03146D56" w14:textId="7FBC17C3" w:rsidR="00892C2A" w:rsidRDefault="00892C2A" w:rsidP="00307092">
      <w:pPr>
        <w:pStyle w:val="BodyText"/>
        <w:numPr>
          <w:ilvl w:val="0"/>
          <w:numId w:val="2"/>
        </w:numPr>
        <w:tabs>
          <w:tab w:val="clear" w:pos="720"/>
        </w:tabs>
        <w:spacing w:after="0"/>
        <w:ind w:left="360"/>
        <w:jc w:val="center"/>
        <w:rPr>
          <w:b/>
          <w:bCs/>
          <w:snapToGrid w:val="0"/>
          <w:lang w:eastAsia="zh-TW"/>
        </w:rPr>
      </w:pPr>
      <w:r>
        <w:rPr>
          <w:b/>
          <w:bCs/>
          <w:snapToGrid w:val="0"/>
          <w:lang w:eastAsia="zh-TW"/>
        </w:rPr>
        <w:t>BACKGROUND</w:t>
      </w:r>
    </w:p>
    <w:p w14:paraId="0142D0E9" w14:textId="646E4286" w:rsidR="00E34DA5" w:rsidRDefault="00720906" w:rsidP="00307092">
      <w:pPr>
        <w:pStyle w:val="BodyText"/>
        <w:tabs>
          <w:tab w:val="clear" w:pos="720"/>
        </w:tabs>
        <w:spacing w:after="0"/>
        <w:ind w:firstLine="720"/>
        <w:rPr>
          <w:snapToGrid w:val="0"/>
          <w:lang w:eastAsia="zh-TW"/>
        </w:rPr>
      </w:pPr>
      <w:r w:rsidRPr="00720906">
        <w:rPr>
          <w:snapToGrid w:val="0"/>
          <w:lang w:eastAsia="zh-TW"/>
        </w:rPr>
        <w:t xml:space="preserve">On </w:t>
      </w:r>
      <w:r w:rsidR="00047842">
        <w:rPr>
          <w:snapToGrid w:val="0"/>
          <w:lang w:eastAsia="zh-TW"/>
        </w:rPr>
        <w:t>August 6, 2020</w:t>
      </w:r>
      <w:r w:rsidR="006918EA">
        <w:rPr>
          <w:snapToGrid w:val="0"/>
          <w:lang w:eastAsia="zh-TW"/>
        </w:rPr>
        <w:t>,</w:t>
      </w:r>
      <w:r w:rsidRPr="00720906">
        <w:rPr>
          <w:snapToGrid w:val="0"/>
          <w:lang w:eastAsia="zh-TW"/>
        </w:rPr>
        <w:t xml:space="preserve"> </w:t>
      </w:r>
      <w:r w:rsidR="00AC2691">
        <w:rPr>
          <w:snapToGrid w:val="0"/>
          <w:lang w:eastAsia="zh-TW"/>
        </w:rPr>
        <w:t>Abraxas</w:t>
      </w:r>
      <w:r w:rsidR="00D638E1">
        <w:rPr>
          <w:snapToGrid w:val="0"/>
          <w:lang w:eastAsia="zh-TW"/>
        </w:rPr>
        <w:t xml:space="preserve"> and CSWR Texas</w:t>
      </w:r>
      <w:r w:rsidRPr="00720906">
        <w:rPr>
          <w:snapToGrid w:val="0"/>
          <w:lang w:eastAsia="zh-TW"/>
        </w:rPr>
        <w:t xml:space="preserve"> </w:t>
      </w:r>
      <w:r w:rsidR="00D638E1" w:rsidRPr="00892C2A">
        <w:rPr>
          <w:snapToGrid w:val="0"/>
          <w:lang w:eastAsia="zh-TW"/>
        </w:rPr>
        <w:t>(</w:t>
      </w:r>
      <w:r w:rsidR="00D638E1">
        <w:rPr>
          <w:snapToGrid w:val="0"/>
          <w:lang w:eastAsia="zh-TW"/>
        </w:rPr>
        <w:t xml:space="preserve">collectively, </w:t>
      </w:r>
      <w:r w:rsidR="0002179B">
        <w:rPr>
          <w:snapToGrid w:val="0"/>
          <w:lang w:eastAsia="zh-TW"/>
        </w:rPr>
        <w:t xml:space="preserve">the </w:t>
      </w:r>
      <w:r w:rsidR="00D638E1">
        <w:rPr>
          <w:snapToGrid w:val="0"/>
          <w:lang w:eastAsia="zh-TW"/>
        </w:rPr>
        <w:t>“</w:t>
      </w:r>
      <w:r w:rsidR="00D638E1" w:rsidRPr="00892C2A">
        <w:rPr>
          <w:snapToGrid w:val="0"/>
          <w:lang w:eastAsia="zh-TW"/>
        </w:rPr>
        <w:t>Applicant</w:t>
      </w:r>
      <w:r w:rsidR="00D638E1">
        <w:rPr>
          <w:snapToGrid w:val="0"/>
          <w:lang w:eastAsia="zh-TW"/>
        </w:rPr>
        <w:t>s”</w:t>
      </w:r>
      <w:r w:rsidR="00D638E1" w:rsidRPr="00892C2A">
        <w:rPr>
          <w:snapToGrid w:val="0"/>
          <w:lang w:eastAsia="zh-TW"/>
        </w:rPr>
        <w:t xml:space="preserve">) </w:t>
      </w:r>
      <w:r w:rsidRPr="00720906">
        <w:rPr>
          <w:snapToGrid w:val="0"/>
          <w:lang w:eastAsia="zh-TW"/>
        </w:rPr>
        <w:t>filed an application with the Public Utility Commission of Texas for</w:t>
      </w:r>
      <w:r w:rsidR="009859CB">
        <w:rPr>
          <w:snapToGrid w:val="0"/>
          <w:lang w:eastAsia="zh-TW"/>
        </w:rPr>
        <w:t xml:space="preserve"> approval of the</w:t>
      </w:r>
      <w:r w:rsidRPr="00720906">
        <w:rPr>
          <w:snapToGrid w:val="0"/>
          <w:lang w:eastAsia="zh-TW"/>
        </w:rPr>
        <w:t xml:space="preserve"> sale, transfer, or merger of facilities and certificate rights in </w:t>
      </w:r>
      <w:r w:rsidR="00416F09">
        <w:rPr>
          <w:snapToGrid w:val="0"/>
          <w:lang w:eastAsia="zh-TW"/>
        </w:rPr>
        <w:t>Parker</w:t>
      </w:r>
      <w:r w:rsidR="003C5169">
        <w:rPr>
          <w:snapToGrid w:val="0"/>
          <w:lang w:eastAsia="zh-TW"/>
        </w:rPr>
        <w:t xml:space="preserve"> </w:t>
      </w:r>
      <w:r w:rsidR="006918EA">
        <w:rPr>
          <w:snapToGrid w:val="0"/>
          <w:lang w:eastAsia="zh-TW"/>
        </w:rPr>
        <w:t xml:space="preserve">County </w:t>
      </w:r>
      <w:r w:rsidR="003C5169">
        <w:rPr>
          <w:snapToGrid w:val="0"/>
          <w:lang w:eastAsia="zh-TW"/>
        </w:rPr>
        <w:t>(“Application”)</w:t>
      </w:r>
      <w:r w:rsidRPr="00720906">
        <w:rPr>
          <w:snapToGrid w:val="0"/>
          <w:lang w:eastAsia="zh-TW"/>
        </w:rPr>
        <w:t xml:space="preserve">. </w:t>
      </w:r>
      <w:r w:rsidR="009859CB">
        <w:rPr>
          <w:snapToGrid w:val="0"/>
          <w:lang w:eastAsia="zh-TW"/>
        </w:rPr>
        <w:t xml:space="preserve"> </w:t>
      </w:r>
      <w:r w:rsidR="00655852">
        <w:rPr>
          <w:snapToGrid w:val="0"/>
          <w:lang w:eastAsia="zh-TW"/>
        </w:rPr>
        <w:t>T</w:t>
      </w:r>
      <w:r w:rsidR="006D1D1F" w:rsidRPr="00424946">
        <w:rPr>
          <w:snapToGrid w:val="0"/>
          <w:lang w:eastAsia="zh-TW"/>
        </w:rPr>
        <w:t>he Applicants</w:t>
      </w:r>
      <w:r w:rsidRPr="00424946">
        <w:rPr>
          <w:snapToGrid w:val="0"/>
          <w:lang w:eastAsia="zh-TW"/>
        </w:rPr>
        <w:t xml:space="preserve"> seek to </w:t>
      </w:r>
      <w:r w:rsidR="008537CC" w:rsidRPr="00424946">
        <w:rPr>
          <w:snapToGrid w:val="0"/>
          <w:lang w:eastAsia="zh-TW"/>
        </w:rPr>
        <w:t xml:space="preserve">cancel </w:t>
      </w:r>
      <w:r w:rsidR="00AC2691">
        <w:rPr>
          <w:snapToGrid w:val="0"/>
          <w:lang w:eastAsia="zh-TW"/>
        </w:rPr>
        <w:t>Abraxas</w:t>
      </w:r>
      <w:r w:rsidR="006D1D1F" w:rsidRPr="00424946">
        <w:rPr>
          <w:snapToGrid w:val="0"/>
          <w:lang w:eastAsia="zh-TW"/>
        </w:rPr>
        <w:t>’s</w:t>
      </w:r>
      <w:r w:rsidR="005E4407" w:rsidRPr="00424946">
        <w:rPr>
          <w:snapToGrid w:val="0"/>
          <w:lang w:eastAsia="zh-TW"/>
        </w:rPr>
        <w:t xml:space="preserve"> </w:t>
      </w:r>
      <w:r w:rsidR="00813444" w:rsidRPr="00424946">
        <w:rPr>
          <w:snapToGrid w:val="0"/>
          <w:lang w:eastAsia="zh-TW"/>
        </w:rPr>
        <w:t>certificate of convenience and necessity (</w:t>
      </w:r>
      <w:r w:rsidR="008E73CC">
        <w:rPr>
          <w:snapToGrid w:val="0"/>
          <w:lang w:eastAsia="zh-TW"/>
        </w:rPr>
        <w:t>“</w:t>
      </w:r>
      <w:r w:rsidR="00813444" w:rsidRPr="00424946">
        <w:rPr>
          <w:snapToGrid w:val="0"/>
          <w:lang w:eastAsia="zh-TW"/>
        </w:rPr>
        <w:t>CCN</w:t>
      </w:r>
      <w:r w:rsidR="008E73CC">
        <w:rPr>
          <w:snapToGrid w:val="0"/>
          <w:lang w:eastAsia="zh-TW"/>
        </w:rPr>
        <w:t>”</w:t>
      </w:r>
      <w:r w:rsidR="00813444" w:rsidRPr="00424946">
        <w:rPr>
          <w:snapToGrid w:val="0"/>
          <w:lang w:eastAsia="zh-TW"/>
        </w:rPr>
        <w:t>) number</w:t>
      </w:r>
      <w:r w:rsidR="00047842">
        <w:rPr>
          <w:snapToGrid w:val="0"/>
          <w:lang w:eastAsia="zh-TW"/>
        </w:rPr>
        <w:t xml:space="preserve"> </w:t>
      </w:r>
      <w:r w:rsidR="00047842" w:rsidRPr="00047842">
        <w:rPr>
          <w:snapToGrid w:val="0"/>
          <w:lang w:eastAsia="zh-TW"/>
        </w:rPr>
        <w:t xml:space="preserve">11596 </w:t>
      </w:r>
      <w:r w:rsidR="00047842">
        <w:rPr>
          <w:snapToGrid w:val="0"/>
          <w:lang w:eastAsia="zh-TW"/>
        </w:rPr>
        <w:t xml:space="preserve">for water service </w:t>
      </w:r>
      <w:r w:rsidR="00047842" w:rsidRPr="00047842">
        <w:rPr>
          <w:snapToGrid w:val="0"/>
          <w:lang w:eastAsia="zh-TW"/>
        </w:rPr>
        <w:t xml:space="preserve">and </w:t>
      </w:r>
      <w:r w:rsidR="00047842">
        <w:rPr>
          <w:snapToGrid w:val="0"/>
          <w:lang w:eastAsia="zh-TW"/>
        </w:rPr>
        <w:t xml:space="preserve">number </w:t>
      </w:r>
      <w:r w:rsidR="00047842" w:rsidRPr="00047842">
        <w:rPr>
          <w:snapToGrid w:val="0"/>
          <w:lang w:eastAsia="zh-TW"/>
        </w:rPr>
        <w:t xml:space="preserve">20759 </w:t>
      </w:r>
      <w:r w:rsidR="00047842">
        <w:rPr>
          <w:snapToGrid w:val="0"/>
          <w:lang w:eastAsia="zh-TW"/>
        </w:rPr>
        <w:t xml:space="preserve">for wastewater service </w:t>
      </w:r>
      <w:r w:rsidR="00813444" w:rsidRPr="00424946">
        <w:rPr>
          <w:snapToGrid w:val="0"/>
          <w:lang w:eastAsia="zh-TW"/>
        </w:rPr>
        <w:t xml:space="preserve">and </w:t>
      </w:r>
      <w:r w:rsidR="008537CC" w:rsidRPr="00424946">
        <w:rPr>
          <w:snapToGrid w:val="0"/>
          <w:lang w:eastAsia="zh-TW"/>
        </w:rPr>
        <w:t xml:space="preserve">transfer </w:t>
      </w:r>
      <w:r w:rsidR="00813444" w:rsidRPr="00424946">
        <w:rPr>
          <w:snapToGrid w:val="0"/>
          <w:lang w:eastAsia="zh-TW"/>
        </w:rPr>
        <w:t xml:space="preserve">all </w:t>
      </w:r>
      <w:r w:rsidRPr="00424946">
        <w:rPr>
          <w:snapToGrid w:val="0"/>
          <w:lang w:eastAsia="zh-TW"/>
        </w:rPr>
        <w:t xml:space="preserve">facilities and </w:t>
      </w:r>
      <w:r w:rsidR="00D97A63">
        <w:rPr>
          <w:snapToGrid w:val="0"/>
          <w:lang w:eastAsia="zh-TW"/>
        </w:rPr>
        <w:t xml:space="preserve">the </w:t>
      </w:r>
      <w:r w:rsidRPr="00424946">
        <w:rPr>
          <w:snapToGrid w:val="0"/>
          <w:lang w:eastAsia="zh-TW"/>
        </w:rPr>
        <w:t xml:space="preserve">service area </w:t>
      </w:r>
      <w:r w:rsidR="00804DB0" w:rsidRPr="00424946">
        <w:rPr>
          <w:snapToGrid w:val="0"/>
          <w:lang w:eastAsia="zh-TW"/>
        </w:rPr>
        <w:t xml:space="preserve">held </w:t>
      </w:r>
      <w:r w:rsidRPr="00424946">
        <w:rPr>
          <w:snapToGrid w:val="0"/>
          <w:lang w:eastAsia="zh-TW"/>
        </w:rPr>
        <w:t>unde</w:t>
      </w:r>
      <w:r w:rsidR="00804DB0" w:rsidRPr="00424946">
        <w:rPr>
          <w:snapToGrid w:val="0"/>
          <w:lang w:eastAsia="zh-TW"/>
        </w:rPr>
        <w:t>r</w:t>
      </w:r>
      <w:r w:rsidRPr="00424946">
        <w:rPr>
          <w:snapToGrid w:val="0"/>
          <w:lang w:eastAsia="zh-TW"/>
        </w:rPr>
        <w:t xml:space="preserve"> </w:t>
      </w:r>
      <w:r w:rsidR="00047842">
        <w:rPr>
          <w:snapToGrid w:val="0"/>
          <w:lang w:eastAsia="zh-TW"/>
        </w:rPr>
        <w:t xml:space="preserve">those </w:t>
      </w:r>
      <w:r w:rsidR="00813444" w:rsidRPr="00424946">
        <w:rPr>
          <w:snapToGrid w:val="0"/>
          <w:lang w:eastAsia="zh-TW"/>
        </w:rPr>
        <w:t>number</w:t>
      </w:r>
      <w:r w:rsidR="00047842">
        <w:rPr>
          <w:snapToGrid w:val="0"/>
          <w:lang w:eastAsia="zh-TW"/>
        </w:rPr>
        <w:t>s</w:t>
      </w:r>
      <w:r w:rsidR="00813444" w:rsidRPr="00424946">
        <w:rPr>
          <w:snapToGrid w:val="0"/>
          <w:lang w:eastAsia="zh-TW"/>
        </w:rPr>
        <w:t xml:space="preserve"> </w:t>
      </w:r>
      <w:r w:rsidR="00D1488F" w:rsidRPr="00424946">
        <w:rPr>
          <w:snapToGrid w:val="0"/>
          <w:lang w:eastAsia="zh-TW"/>
        </w:rPr>
        <w:t xml:space="preserve">to </w:t>
      </w:r>
      <w:r w:rsidR="00813444" w:rsidRPr="00424946">
        <w:rPr>
          <w:snapToGrid w:val="0"/>
          <w:lang w:eastAsia="zh-TW"/>
        </w:rPr>
        <w:t>CSWR Texas</w:t>
      </w:r>
      <w:r w:rsidR="00A4293D" w:rsidRPr="00424946">
        <w:rPr>
          <w:snapToGrid w:val="0"/>
          <w:lang w:eastAsia="zh-TW"/>
        </w:rPr>
        <w:t xml:space="preserve"> under </w:t>
      </w:r>
      <w:r w:rsidR="00A34093">
        <w:rPr>
          <w:snapToGrid w:val="0"/>
          <w:lang w:eastAsia="zh-TW"/>
        </w:rPr>
        <w:t xml:space="preserve">water </w:t>
      </w:r>
      <w:r w:rsidR="00A34093" w:rsidRPr="00424946">
        <w:rPr>
          <w:snapToGrid w:val="0"/>
          <w:lang w:eastAsia="zh-TW"/>
        </w:rPr>
        <w:t xml:space="preserve"> CCN number 13</w:t>
      </w:r>
      <w:r w:rsidR="00A34093">
        <w:rPr>
          <w:snapToGrid w:val="0"/>
          <w:lang w:eastAsia="zh-TW"/>
        </w:rPr>
        <w:t xml:space="preserve">290 and </w:t>
      </w:r>
      <w:r w:rsidR="001E03C0">
        <w:rPr>
          <w:snapToGrid w:val="0"/>
          <w:lang w:eastAsia="zh-TW"/>
        </w:rPr>
        <w:t>sewer</w:t>
      </w:r>
      <w:r w:rsidR="00A34093">
        <w:rPr>
          <w:snapToGrid w:val="0"/>
          <w:lang w:eastAsia="zh-TW"/>
        </w:rPr>
        <w:t xml:space="preserve"> CCN number 21120</w:t>
      </w:r>
      <w:r w:rsidRPr="00424946">
        <w:rPr>
          <w:snapToGrid w:val="0"/>
          <w:lang w:eastAsia="zh-TW"/>
        </w:rPr>
        <w:t>.</w:t>
      </w:r>
      <w:r w:rsidR="00756460">
        <w:rPr>
          <w:rStyle w:val="FootnoteReference"/>
          <w:snapToGrid w:val="0"/>
          <w:lang w:eastAsia="zh-TW"/>
        </w:rPr>
        <w:footnoteReference w:id="1"/>
      </w:r>
      <w:r w:rsidRPr="00424946">
        <w:rPr>
          <w:snapToGrid w:val="0"/>
          <w:lang w:eastAsia="zh-TW"/>
        </w:rPr>
        <w:t xml:space="preserve"> </w:t>
      </w:r>
      <w:r w:rsidR="006D1D1F" w:rsidRPr="00424946">
        <w:rPr>
          <w:snapToGrid w:val="0"/>
          <w:lang w:eastAsia="zh-TW"/>
        </w:rPr>
        <w:t xml:space="preserve"> </w:t>
      </w:r>
      <w:r w:rsidRPr="00720906">
        <w:rPr>
          <w:snapToGrid w:val="0"/>
          <w:lang w:eastAsia="zh-TW"/>
        </w:rPr>
        <w:t xml:space="preserve">The requested </w:t>
      </w:r>
      <w:r w:rsidR="00804DB0">
        <w:rPr>
          <w:snapToGrid w:val="0"/>
          <w:lang w:eastAsia="zh-TW"/>
        </w:rPr>
        <w:t xml:space="preserve">sale and </w:t>
      </w:r>
      <w:r w:rsidRPr="00720906">
        <w:rPr>
          <w:snapToGrid w:val="0"/>
          <w:lang w:eastAsia="zh-TW"/>
        </w:rPr>
        <w:t xml:space="preserve">transfer includes approximately </w:t>
      </w:r>
      <w:r w:rsidR="00047842">
        <w:rPr>
          <w:snapToGrid w:val="0"/>
          <w:lang w:eastAsia="zh-TW"/>
        </w:rPr>
        <w:t>721</w:t>
      </w:r>
      <w:r w:rsidRPr="00720906">
        <w:rPr>
          <w:snapToGrid w:val="0"/>
          <w:lang w:eastAsia="zh-TW"/>
        </w:rPr>
        <w:t xml:space="preserve"> acres and </w:t>
      </w:r>
      <w:r w:rsidR="00047842" w:rsidRPr="00DE7306">
        <w:rPr>
          <w:snapToGrid w:val="0"/>
          <w:lang w:eastAsia="zh-TW"/>
        </w:rPr>
        <w:t>437</w:t>
      </w:r>
      <w:r w:rsidRPr="00720906">
        <w:rPr>
          <w:snapToGrid w:val="0"/>
          <w:lang w:eastAsia="zh-TW"/>
        </w:rPr>
        <w:t xml:space="preserve"> </w:t>
      </w:r>
      <w:r w:rsidR="00804DB0">
        <w:rPr>
          <w:snapToGrid w:val="0"/>
          <w:lang w:eastAsia="zh-TW"/>
        </w:rPr>
        <w:t>connections</w:t>
      </w:r>
      <w:r w:rsidR="00756460" w:rsidRPr="00756460">
        <w:t xml:space="preserve"> </w:t>
      </w:r>
      <w:r w:rsidR="00756460">
        <w:t xml:space="preserve">including </w:t>
      </w:r>
      <w:r w:rsidR="00AE0AE0">
        <w:t xml:space="preserve">220 </w:t>
      </w:r>
      <w:r w:rsidR="00756460">
        <w:t xml:space="preserve">water connections and </w:t>
      </w:r>
      <w:r w:rsidR="00AE0AE0">
        <w:t xml:space="preserve">217 </w:t>
      </w:r>
      <w:r w:rsidR="00756460">
        <w:t>wastewater connections</w:t>
      </w:r>
      <w:r w:rsidRPr="00720906">
        <w:rPr>
          <w:snapToGrid w:val="0"/>
          <w:lang w:eastAsia="zh-TW"/>
        </w:rPr>
        <w:t>.</w:t>
      </w:r>
      <w:r w:rsidR="00687BB9">
        <w:rPr>
          <w:snapToGrid w:val="0"/>
          <w:lang w:eastAsia="zh-TW"/>
        </w:rPr>
        <w:t xml:space="preserve">  </w:t>
      </w:r>
    </w:p>
    <w:p w14:paraId="6DE8849B" w14:textId="22927168" w:rsidR="00892C2A" w:rsidRPr="00720906" w:rsidRDefault="00655852" w:rsidP="00307092">
      <w:pPr>
        <w:pStyle w:val="BodyText"/>
        <w:tabs>
          <w:tab w:val="clear" w:pos="720"/>
        </w:tabs>
        <w:spacing w:after="0"/>
        <w:ind w:firstLine="720"/>
        <w:rPr>
          <w:snapToGrid w:val="0"/>
          <w:lang w:eastAsia="zh-TW"/>
        </w:rPr>
      </w:pPr>
      <w:r>
        <w:rPr>
          <w:snapToGrid w:val="0"/>
          <w:lang w:eastAsia="zh-TW"/>
        </w:rPr>
        <w:lastRenderedPageBreak/>
        <w:t>Pursuant to</w:t>
      </w:r>
      <w:r w:rsidR="00667DBF" w:rsidRPr="00E04789">
        <w:rPr>
          <w:snapToGrid w:val="0"/>
          <w:lang w:eastAsia="zh-TW"/>
        </w:rPr>
        <w:t xml:space="preserve"> Order No. </w:t>
      </w:r>
      <w:r w:rsidR="00047842">
        <w:rPr>
          <w:snapToGrid w:val="0"/>
          <w:lang w:eastAsia="zh-TW"/>
        </w:rPr>
        <w:t>6</w:t>
      </w:r>
      <w:r w:rsidR="00667DBF" w:rsidRPr="00E04789">
        <w:rPr>
          <w:snapToGrid w:val="0"/>
          <w:lang w:eastAsia="zh-TW"/>
        </w:rPr>
        <w:t xml:space="preserve">, the Parties </w:t>
      </w:r>
      <w:r>
        <w:rPr>
          <w:snapToGrid w:val="0"/>
          <w:lang w:eastAsia="zh-TW"/>
        </w:rPr>
        <w:t xml:space="preserve">timely </w:t>
      </w:r>
      <w:r w:rsidR="00667DBF" w:rsidRPr="00E04789">
        <w:rPr>
          <w:snapToGrid w:val="0"/>
          <w:lang w:eastAsia="zh-TW"/>
        </w:rPr>
        <w:t xml:space="preserve">file </w:t>
      </w:r>
      <w:r w:rsidR="006D765E" w:rsidRPr="00892C2A">
        <w:rPr>
          <w:snapToGrid w:val="0"/>
          <w:lang w:eastAsia="zh-TW"/>
        </w:rPr>
        <w:t xml:space="preserve">this </w:t>
      </w:r>
      <w:r w:rsidR="006D765E">
        <w:rPr>
          <w:snapToGrid w:val="0"/>
          <w:lang w:eastAsia="zh-TW"/>
        </w:rPr>
        <w:t xml:space="preserve">Joint Motion to Admit Evidence and </w:t>
      </w:r>
      <w:r w:rsidR="006D765E" w:rsidRPr="00892C2A">
        <w:rPr>
          <w:snapToGrid w:val="0"/>
          <w:lang w:eastAsia="zh-TW"/>
        </w:rPr>
        <w:t xml:space="preserve">Proposed </w:t>
      </w:r>
      <w:r w:rsidR="007B2311">
        <w:rPr>
          <w:snapToGrid w:val="0"/>
          <w:lang w:eastAsia="zh-TW"/>
        </w:rPr>
        <w:t>Order Approving Sale and Transfer to Proceed</w:t>
      </w:r>
      <w:r w:rsidR="00667DBF" w:rsidRPr="00E04789">
        <w:rPr>
          <w:snapToGrid w:val="0"/>
          <w:lang w:eastAsia="zh-TW"/>
        </w:rPr>
        <w:t>.</w:t>
      </w:r>
    </w:p>
    <w:p w14:paraId="15949245" w14:textId="739F686A" w:rsidR="00892C2A" w:rsidRDefault="00846EA7" w:rsidP="00307092">
      <w:pPr>
        <w:pStyle w:val="CROutline1"/>
      </w:pPr>
      <w:r>
        <w:t xml:space="preserve">JOINT MOTION TO ADMIT </w:t>
      </w:r>
      <w:r w:rsidRPr="006918EA">
        <w:t>EVIDENCE</w:t>
      </w:r>
    </w:p>
    <w:p w14:paraId="47776F82" w14:textId="06B1CB7A" w:rsidR="00846EA7" w:rsidRDefault="00846EA7" w:rsidP="00307092">
      <w:pPr>
        <w:pStyle w:val="BodyText"/>
        <w:tabs>
          <w:tab w:val="clear" w:pos="720"/>
        </w:tabs>
        <w:spacing w:after="0"/>
        <w:ind w:firstLine="720"/>
        <w:rPr>
          <w:snapToGrid w:val="0"/>
          <w:lang w:eastAsia="zh-TW"/>
        </w:rPr>
      </w:pPr>
      <w:r>
        <w:rPr>
          <w:snapToGrid w:val="0"/>
          <w:lang w:eastAsia="zh-TW"/>
        </w:rPr>
        <w:t>The Parties move to admit the following items into the record evidence of this proceeding:</w:t>
      </w:r>
    </w:p>
    <w:p w14:paraId="1B3ACA8A" w14:textId="25E9F9ED" w:rsidR="00FF76E9" w:rsidRDefault="00FF76E9" w:rsidP="00767E73">
      <w:pPr>
        <w:pStyle w:val="BodyText"/>
        <w:numPr>
          <w:ilvl w:val="0"/>
          <w:numId w:val="3"/>
        </w:numPr>
        <w:tabs>
          <w:tab w:val="clear" w:pos="720"/>
        </w:tabs>
        <w:spacing w:after="0"/>
        <w:ind w:left="720" w:hanging="720"/>
        <w:rPr>
          <w:snapToGrid w:val="0"/>
          <w:lang w:eastAsia="zh-TW"/>
        </w:rPr>
      </w:pPr>
      <w:bookmarkStart w:id="1" w:name="_Hlk56524236"/>
      <w:bookmarkStart w:id="2" w:name="_Hlk46133278"/>
      <w:bookmarkStart w:id="3" w:name="_Hlk44587135"/>
      <w:r w:rsidRPr="00670389">
        <w:rPr>
          <w:snapToGrid w:val="0"/>
          <w:lang w:eastAsia="zh-TW"/>
        </w:rPr>
        <w:t>Application</w:t>
      </w:r>
      <w:r w:rsidR="0044041A">
        <w:rPr>
          <w:snapToGrid w:val="0"/>
          <w:lang w:eastAsia="zh-TW"/>
        </w:rPr>
        <w:t>, including</w:t>
      </w:r>
      <w:r>
        <w:rPr>
          <w:snapToGrid w:val="0"/>
          <w:lang w:eastAsia="zh-TW"/>
        </w:rPr>
        <w:t xml:space="preserve"> confidential attachments</w:t>
      </w:r>
      <w:r w:rsidRPr="00670389">
        <w:rPr>
          <w:snapToGrid w:val="0"/>
          <w:lang w:eastAsia="zh-TW"/>
        </w:rPr>
        <w:t xml:space="preserve">, filed on </w:t>
      </w:r>
      <w:r w:rsidR="00047842">
        <w:rPr>
          <w:snapToGrid w:val="0"/>
          <w:lang w:eastAsia="zh-TW"/>
        </w:rPr>
        <w:t>August 6</w:t>
      </w:r>
      <w:r w:rsidR="00340E78">
        <w:rPr>
          <w:snapToGrid w:val="0"/>
          <w:lang w:eastAsia="zh-TW"/>
        </w:rPr>
        <w:t xml:space="preserve"> and 10</w:t>
      </w:r>
      <w:r w:rsidR="00047842">
        <w:rPr>
          <w:snapToGrid w:val="0"/>
          <w:lang w:eastAsia="zh-TW"/>
        </w:rPr>
        <w:t>, 2020</w:t>
      </w:r>
      <w:r w:rsidR="00E949CD">
        <w:rPr>
          <w:snapToGrid w:val="0"/>
          <w:lang w:eastAsia="zh-TW"/>
        </w:rPr>
        <w:t xml:space="preserve"> </w:t>
      </w:r>
      <w:r>
        <w:rPr>
          <w:snapToGrid w:val="0"/>
          <w:lang w:eastAsia="zh-TW"/>
        </w:rPr>
        <w:t>(</w:t>
      </w:r>
      <w:r w:rsidR="0044041A">
        <w:rPr>
          <w:snapToGrid w:val="0"/>
          <w:lang w:eastAsia="zh-TW"/>
        </w:rPr>
        <w:t xml:space="preserve">Interchange </w:t>
      </w:r>
      <w:r>
        <w:rPr>
          <w:snapToGrid w:val="0"/>
          <w:lang w:eastAsia="zh-TW"/>
        </w:rPr>
        <w:t xml:space="preserve">Item Nos. </w:t>
      </w:r>
      <w:r w:rsidR="00047842">
        <w:rPr>
          <w:snapToGrid w:val="0"/>
          <w:lang w:eastAsia="zh-TW"/>
        </w:rPr>
        <w:t>1</w:t>
      </w:r>
      <w:r>
        <w:rPr>
          <w:snapToGrid w:val="0"/>
          <w:lang w:eastAsia="zh-TW"/>
        </w:rPr>
        <w:t xml:space="preserve"> through </w:t>
      </w:r>
      <w:r w:rsidR="00047842">
        <w:rPr>
          <w:snapToGrid w:val="0"/>
          <w:lang w:eastAsia="zh-TW"/>
        </w:rPr>
        <w:t>7</w:t>
      </w:r>
      <w:r>
        <w:rPr>
          <w:snapToGrid w:val="0"/>
          <w:lang w:eastAsia="zh-TW"/>
        </w:rPr>
        <w:t>)</w:t>
      </w:r>
      <w:r w:rsidR="008710FF">
        <w:rPr>
          <w:snapToGrid w:val="0"/>
          <w:lang w:eastAsia="zh-TW"/>
        </w:rPr>
        <w:t>;</w:t>
      </w:r>
    </w:p>
    <w:p w14:paraId="21FB7D84" w14:textId="352B3F68" w:rsidR="00047842" w:rsidRPr="00E949CD" w:rsidRDefault="0044041A" w:rsidP="00767E73">
      <w:pPr>
        <w:pStyle w:val="BodyText"/>
        <w:numPr>
          <w:ilvl w:val="0"/>
          <w:numId w:val="3"/>
        </w:numPr>
        <w:tabs>
          <w:tab w:val="clear" w:pos="720"/>
        </w:tabs>
        <w:spacing w:after="0"/>
        <w:ind w:left="720" w:hanging="720"/>
        <w:rPr>
          <w:snapToGrid w:val="0"/>
          <w:lang w:eastAsia="zh-TW"/>
        </w:rPr>
      </w:pPr>
      <w:r>
        <w:rPr>
          <w:snapToGrid w:val="0"/>
          <w:lang w:eastAsia="zh-TW"/>
        </w:rPr>
        <w:t xml:space="preserve">CSWR Texas’s </w:t>
      </w:r>
      <w:r w:rsidR="00047842">
        <w:rPr>
          <w:snapToGrid w:val="0"/>
          <w:lang w:eastAsia="zh-TW"/>
        </w:rPr>
        <w:t xml:space="preserve">First Supplement to the </w:t>
      </w:r>
      <w:r w:rsidR="00047842" w:rsidRPr="00670389">
        <w:rPr>
          <w:snapToGrid w:val="0"/>
          <w:lang w:eastAsia="zh-TW"/>
        </w:rPr>
        <w:t xml:space="preserve">Application, filed on </w:t>
      </w:r>
      <w:r w:rsidR="00047842">
        <w:rPr>
          <w:snapToGrid w:val="0"/>
          <w:lang w:eastAsia="zh-TW"/>
        </w:rPr>
        <w:t>August 18, 2020 (</w:t>
      </w:r>
      <w:r w:rsidR="003D429D">
        <w:rPr>
          <w:snapToGrid w:val="0"/>
          <w:lang w:eastAsia="zh-TW"/>
        </w:rPr>
        <w:t xml:space="preserve">Interchange </w:t>
      </w:r>
      <w:r w:rsidR="00047842">
        <w:rPr>
          <w:snapToGrid w:val="0"/>
          <w:lang w:eastAsia="zh-TW"/>
        </w:rPr>
        <w:t>Item No. 10);</w:t>
      </w:r>
    </w:p>
    <w:p w14:paraId="3978D6B7" w14:textId="4181B367" w:rsidR="00FF76E9" w:rsidRDefault="0044041A" w:rsidP="00767E73">
      <w:pPr>
        <w:pStyle w:val="BodyText"/>
        <w:numPr>
          <w:ilvl w:val="0"/>
          <w:numId w:val="3"/>
        </w:numPr>
        <w:tabs>
          <w:tab w:val="clear" w:pos="720"/>
        </w:tabs>
        <w:spacing w:after="0"/>
        <w:ind w:left="720" w:hanging="720"/>
        <w:rPr>
          <w:snapToGrid w:val="0"/>
          <w:lang w:eastAsia="zh-TW"/>
        </w:rPr>
      </w:pPr>
      <w:r>
        <w:rPr>
          <w:snapToGrid w:val="0"/>
          <w:lang w:eastAsia="zh-TW"/>
        </w:rPr>
        <w:t>CSWR Texas’s</w:t>
      </w:r>
      <w:r w:rsidDel="0044041A">
        <w:rPr>
          <w:snapToGrid w:val="0"/>
          <w:lang w:eastAsia="zh-TW"/>
        </w:rPr>
        <w:t xml:space="preserve"> </w:t>
      </w:r>
      <w:r w:rsidR="00FF76E9">
        <w:rPr>
          <w:snapToGrid w:val="0"/>
          <w:lang w:eastAsia="zh-TW"/>
        </w:rPr>
        <w:t>Affidavit of Notice to Current Customers, Neighboring Utilities, and Affected Parties</w:t>
      </w:r>
      <w:r w:rsidR="007B6B78">
        <w:rPr>
          <w:snapToGrid w:val="0"/>
          <w:lang w:eastAsia="zh-TW"/>
        </w:rPr>
        <w:t>, including Confidential Exhibit B,</w:t>
      </w:r>
      <w:r w:rsidR="00FF76E9">
        <w:rPr>
          <w:snapToGrid w:val="0"/>
          <w:lang w:eastAsia="zh-TW"/>
        </w:rPr>
        <w:t xml:space="preserve"> filed on </w:t>
      </w:r>
      <w:r w:rsidR="00047842">
        <w:rPr>
          <w:snapToGrid w:val="0"/>
          <w:lang w:eastAsia="zh-TW"/>
        </w:rPr>
        <w:t>September 23</w:t>
      </w:r>
      <w:r w:rsidR="001E03C0">
        <w:rPr>
          <w:snapToGrid w:val="0"/>
          <w:lang w:eastAsia="zh-TW"/>
        </w:rPr>
        <w:t xml:space="preserve"> and 24</w:t>
      </w:r>
      <w:r w:rsidR="00047842">
        <w:rPr>
          <w:snapToGrid w:val="0"/>
          <w:lang w:eastAsia="zh-TW"/>
        </w:rPr>
        <w:t>, 2020</w:t>
      </w:r>
      <w:r w:rsidR="00FF76E9">
        <w:rPr>
          <w:snapToGrid w:val="0"/>
          <w:lang w:eastAsia="zh-TW"/>
        </w:rPr>
        <w:t xml:space="preserve"> (</w:t>
      </w:r>
      <w:r>
        <w:rPr>
          <w:snapToGrid w:val="0"/>
          <w:lang w:eastAsia="zh-TW"/>
        </w:rPr>
        <w:t xml:space="preserve">Interchange </w:t>
      </w:r>
      <w:r w:rsidR="00FF76E9">
        <w:rPr>
          <w:snapToGrid w:val="0"/>
          <w:lang w:eastAsia="zh-TW"/>
        </w:rPr>
        <w:t>Item No</w:t>
      </w:r>
      <w:r>
        <w:rPr>
          <w:snapToGrid w:val="0"/>
          <w:lang w:eastAsia="zh-TW"/>
        </w:rPr>
        <w:t>s</w:t>
      </w:r>
      <w:r w:rsidR="00FF76E9">
        <w:rPr>
          <w:snapToGrid w:val="0"/>
          <w:lang w:eastAsia="zh-TW"/>
        </w:rPr>
        <w:t>.</w:t>
      </w:r>
      <w:r w:rsidR="00047842">
        <w:rPr>
          <w:snapToGrid w:val="0"/>
          <w:lang w:eastAsia="zh-TW"/>
        </w:rPr>
        <w:t xml:space="preserve"> 18 and 19</w:t>
      </w:r>
      <w:r w:rsidR="00FF76E9">
        <w:rPr>
          <w:snapToGrid w:val="0"/>
          <w:lang w:eastAsia="zh-TW"/>
        </w:rPr>
        <w:t>)</w:t>
      </w:r>
      <w:r w:rsidR="008710FF">
        <w:rPr>
          <w:snapToGrid w:val="0"/>
          <w:lang w:eastAsia="zh-TW"/>
        </w:rPr>
        <w:t>;</w:t>
      </w:r>
    </w:p>
    <w:p w14:paraId="3EAA4152" w14:textId="6D5D096F" w:rsidR="00732AB7" w:rsidRDefault="00732AB7" w:rsidP="00767E73">
      <w:pPr>
        <w:pStyle w:val="BodyText"/>
        <w:numPr>
          <w:ilvl w:val="0"/>
          <w:numId w:val="3"/>
        </w:numPr>
        <w:tabs>
          <w:tab w:val="clear" w:pos="720"/>
        </w:tabs>
        <w:spacing w:after="0"/>
        <w:ind w:left="720" w:hanging="720"/>
        <w:contextualSpacing/>
        <w:rPr>
          <w:snapToGrid w:val="0"/>
          <w:lang w:eastAsia="zh-TW"/>
        </w:rPr>
      </w:pPr>
      <w:r>
        <w:rPr>
          <w:snapToGrid w:val="0"/>
          <w:lang w:eastAsia="zh-TW"/>
        </w:rPr>
        <w:t>CSWR Texas’s responses to Staff’s first request for information and confidential attachments, filed on September 28</w:t>
      </w:r>
      <w:r w:rsidR="001E03C0">
        <w:rPr>
          <w:snapToGrid w:val="0"/>
          <w:lang w:eastAsia="zh-TW"/>
        </w:rPr>
        <w:t xml:space="preserve"> and 29</w:t>
      </w:r>
      <w:r>
        <w:rPr>
          <w:snapToGrid w:val="0"/>
          <w:lang w:eastAsia="zh-TW"/>
        </w:rPr>
        <w:t>, 2020</w:t>
      </w:r>
      <w:r w:rsidR="003D429D">
        <w:rPr>
          <w:snapToGrid w:val="0"/>
          <w:lang w:eastAsia="zh-TW"/>
        </w:rPr>
        <w:t xml:space="preserve"> </w:t>
      </w:r>
      <w:r>
        <w:rPr>
          <w:snapToGrid w:val="0"/>
          <w:lang w:eastAsia="zh-TW"/>
        </w:rPr>
        <w:t>(</w:t>
      </w:r>
      <w:r w:rsidR="0044041A">
        <w:rPr>
          <w:snapToGrid w:val="0"/>
          <w:lang w:eastAsia="zh-TW"/>
        </w:rPr>
        <w:t xml:space="preserve">Interchange </w:t>
      </w:r>
      <w:r>
        <w:rPr>
          <w:snapToGrid w:val="0"/>
          <w:lang w:eastAsia="zh-TW"/>
        </w:rPr>
        <w:t>Item No</w:t>
      </w:r>
      <w:r w:rsidR="0044041A">
        <w:rPr>
          <w:snapToGrid w:val="0"/>
          <w:lang w:eastAsia="zh-TW"/>
        </w:rPr>
        <w:t>s</w:t>
      </w:r>
      <w:r>
        <w:rPr>
          <w:snapToGrid w:val="0"/>
          <w:lang w:eastAsia="zh-TW"/>
        </w:rPr>
        <w:t>. 20, 22, and 23);</w:t>
      </w:r>
    </w:p>
    <w:p w14:paraId="6BD2085D" w14:textId="6423D151" w:rsidR="00FF76E9" w:rsidRDefault="00FF76E9" w:rsidP="00767E73">
      <w:pPr>
        <w:pStyle w:val="BodyText"/>
        <w:numPr>
          <w:ilvl w:val="0"/>
          <w:numId w:val="3"/>
        </w:numPr>
        <w:tabs>
          <w:tab w:val="clear" w:pos="720"/>
        </w:tabs>
        <w:spacing w:after="0"/>
        <w:ind w:left="720" w:hanging="720"/>
        <w:rPr>
          <w:snapToGrid w:val="0"/>
          <w:lang w:eastAsia="zh-TW"/>
        </w:rPr>
      </w:pPr>
      <w:r>
        <w:rPr>
          <w:snapToGrid w:val="0"/>
          <w:lang w:eastAsia="zh-TW"/>
        </w:rPr>
        <w:t xml:space="preserve">Staff’s Recommendation on Sufficiency of Notice, filed on </w:t>
      </w:r>
      <w:r w:rsidR="00396A0F">
        <w:rPr>
          <w:snapToGrid w:val="0"/>
          <w:lang w:eastAsia="zh-TW"/>
        </w:rPr>
        <w:t>Octo</w:t>
      </w:r>
      <w:r w:rsidR="00756460">
        <w:rPr>
          <w:snapToGrid w:val="0"/>
          <w:lang w:eastAsia="zh-TW"/>
        </w:rPr>
        <w:t>b</w:t>
      </w:r>
      <w:r w:rsidR="00396A0F">
        <w:rPr>
          <w:snapToGrid w:val="0"/>
          <w:lang w:eastAsia="zh-TW"/>
        </w:rPr>
        <w:t xml:space="preserve">er 1, 2020 </w:t>
      </w:r>
      <w:r>
        <w:rPr>
          <w:snapToGrid w:val="0"/>
          <w:lang w:eastAsia="zh-TW"/>
        </w:rPr>
        <w:t>(</w:t>
      </w:r>
      <w:r w:rsidR="0044041A">
        <w:rPr>
          <w:snapToGrid w:val="0"/>
          <w:lang w:eastAsia="zh-TW"/>
        </w:rPr>
        <w:t xml:space="preserve">Interchange </w:t>
      </w:r>
      <w:r>
        <w:rPr>
          <w:snapToGrid w:val="0"/>
          <w:lang w:eastAsia="zh-TW"/>
        </w:rPr>
        <w:t xml:space="preserve">Item No. </w:t>
      </w:r>
      <w:r w:rsidR="00396A0F">
        <w:rPr>
          <w:snapToGrid w:val="0"/>
          <w:lang w:eastAsia="zh-TW"/>
        </w:rPr>
        <w:t>24</w:t>
      </w:r>
      <w:r>
        <w:rPr>
          <w:snapToGrid w:val="0"/>
          <w:lang w:eastAsia="zh-TW"/>
        </w:rPr>
        <w:t>)</w:t>
      </w:r>
      <w:r w:rsidR="008710FF">
        <w:rPr>
          <w:snapToGrid w:val="0"/>
          <w:lang w:eastAsia="zh-TW"/>
        </w:rPr>
        <w:t>;</w:t>
      </w:r>
      <w:r w:rsidR="001F7B3B">
        <w:rPr>
          <w:snapToGrid w:val="0"/>
          <w:lang w:eastAsia="zh-TW"/>
        </w:rPr>
        <w:t xml:space="preserve"> and</w:t>
      </w:r>
    </w:p>
    <w:p w14:paraId="28720739" w14:textId="7F15BB23" w:rsidR="00FF76E9" w:rsidRPr="00E5360B" w:rsidRDefault="00FF76E9" w:rsidP="00767E73">
      <w:pPr>
        <w:pStyle w:val="BodyText"/>
        <w:numPr>
          <w:ilvl w:val="0"/>
          <w:numId w:val="3"/>
        </w:numPr>
        <w:tabs>
          <w:tab w:val="clear" w:pos="720"/>
        </w:tabs>
        <w:spacing w:after="0"/>
        <w:ind w:left="720" w:hanging="720"/>
        <w:contextualSpacing/>
        <w:rPr>
          <w:snapToGrid w:val="0"/>
          <w:lang w:eastAsia="zh-TW"/>
        </w:rPr>
      </w:pPr>
      <w:r>
        <w:rPr>
          <w:snapToGrid w:val="0"/>
          <w:lang w:eastAsia="zh-TW"/>
        </w:rPr>
        <w:t>Staff’s Recommendation on the Transaction</w:t>
      </w:r>
      <w:r w:rsidR="003621BC">
        <w:rPr>
          <w:snapToGrid w:val="0"/>
          <w:lang w:eastAsia="zh-TW"/>
        </w:rPr>
        <w:t>, including confidential attachments,</w:t>
      </w:r>
      <w:r>
        <w:rPr>
          <w:snapToGrid w:val="0"/>
          <w:lang w:eastAsia="zh-TW"/>
        </w:rPr>
        <w:t xml:space="preserve"> filed on </w:t>
      </w:r>
      <w:r w:rsidR="00973BA2">
        <w:rPr>
          <w:snapToGrid w:val="0"/>
          <w:lang w:eastAsia="zh-TW"/>
        </w:rPr>
        <w:t>November</w:t>
      </w:r>
      <w:r w:rsidR="00826731">
        <w:rPr>
          <w:snapToGrid w:val="0"/>
          <w:lang w:eastAsia="zh-TW"/>
        </w:rPr>
        <w:t xml:space="preserve"> </w:t>
      </w:r>
      <w:r w:rsidR="00973BA2">
        <w:rPr>
          <w:snapToGrid w:val="0"/>
          <w:lang w:eastAsia="zh-TW"/>
        </w:rPr>
        <w:t>13, 2020</w:t>
      </w:r>
      <w:r w:rsidRPr="00E5360B">
        <w:rPr>
          <w:snapToGrid w:val="0"/>
          <w:lang w:eastAsia="zh-TW"/>
        </w:rPr>
        <w:t xml:space="preserve"> (</w:t>
      </w:r>
      <w:r w:rsidR="0044041A">
        <w:rPr>
          <w:snapToGrid w:val="0"/>
          <w:lang w:eastAsia="zh-TW"/>
        </w:rPr>
        <w:t xml:space="preserve">Interchange </w:t>
      </w:r>
      <w:r w:rsidRPr="00E5360B">
        <w:rPr>
          <w:snapToGrid w:val="0"/>
          <w:lang w:eastAsia="zh-TW"/>
        </w:rPr>
        <w:t>Item No</w:t>
      </w:r>
      <w:r w:rsidR="0044041A">
        <w:rPr>
          <w:snapToGrid w:val="0"/>
          <w:lang w:eastAsia="zh-TW"/>
        </w:rPr>
        <w:t>s</w:t>
      </w:r>
      <w:r w:rsidRPr="00E5360B">
        <w:rPr>
          <w:snapToGrid w:val="0"/>
          <w:lang w:eastAsia="zh-TW"/>
        </w:rPr>
        <w:t xml:space="preserve">. </w:t>
      </w:r>
      <w:r w:rsidR="00396A0F">
        <w:rPr>
          <w:snapToGrid w:val="0"/>
          <w:lang w:eastAsia="zh-TW"/>
        </w:rPr>
        <w:t>27 and 28</w:t>
      </w:r>
      <w:r w:rsidRPr="00E5360B">
        <w:rPr>
          <w:snapToGrid w:val="0"/>
          <w:lang w:eastAsia="zh-TW"/>
        </w:rPr>
        <w:t>).</w:t>
      </w:r>
      <w:bookmarkEnd w:id="1"/>
    </w:p>
    <w:bookmarkEnd w:id="2"/>
    <w:bookmarkEnd w:id="3"/>
    <w:p w14:paraId="71E631DB" w14:textId="70BD11F3" w:rsidR="00207D17" w:rsidRDefault="00207D17" w:rsidP="00307092">
      <w:pPr>
        <w:pStyle w:val="CROutline1"/>
      </w:pPr>
      <w:r>
        <w:t xml:space="preserve">RESPONSE TO </w:t>
      </w:r>
      <w:r w:rsidR="004C7005">
        <w:t>ORDER DIRECTING ADMINISTRATIVE PROCESS</w:t>
      </w:r>
    </w:p>
    <w:p w14:paraId="6BD6BE34" w14:textId="7E0E7E73" w:rsidR="007E4A0B" w:rsidRDefault="00753695" w:rsidP="00307092">
      <w:pPr>
        <w:pStyle w:val="BodyText"/>
        <w:spacing w:after="0"/>
      </w:pPr>
      <w:r>
        <w:rPr>
          <w:snapToGrid w:val="0"/>
          <w:lang w:eastAsia="zh-TW"/>
        </w:rPr>
        <w:tab/>
      </w:r>
      <w:r w:rsidR="007E4A0B">
        <w:rPr>
          <w:snapToGrid w:val="0"/>
          <w:lang w:eastAsia="zh-TW"/>
        </w:rPr>
        <w:t xml:space="preserve">On August 20, 2020, the administrative law judge (“ALJ”) filed an Order Directing Administrative Process (“Processing Order”) in each of the following dockets: Docket Nos. </w:t>
      </w:r>
      <w:r w:rsidR="007E4A0B" w:rsidRPr="00123FE4">
        <w:t>50276, 50311, 50989, 51003, 51026, 51031, 51036, 51047, 51065, 51089, 51118, 51126, 51130, and 51146.</w:t>
      </w:r>
      <w:r w:rsidR="007E4A0B">
        <w:rPr>
          <w:rStyle w:val="FootnoteReference"/>
        </w:rPr>
        <w:footnoteReference w:id="2"/>
      </w:r>
      <w:r w:rsidR="007E4A0B">
        <w:t xml:space="preserve">  In the Processing Order, the ALJ indicated that the above-listed proceedings are </w:t>
      </w:r>
      <w:r w:rsidR="007E4A0B">
        <w:lastRenderedPageBreak/>
        <w:t>“inextricably intertwined” and directed Staff to formulate its recommendations in each docket in a cumulative manner</w:t>
      </w:r>
      <w:r w:rsidR="007E4A0B" w:rsidRPr="00E34DA5">
        <w:t xml:space="preserve"> by also considering the</w:t>
      </w:r>
      <w:r w:rsidR="007E4A0B">
        <w:t xml:space="preserve"> </w:t>
      </w:r>
      <w:r w:rsidR="007E4A0B" w:rsidRPr="00E34DA5">
        <w:t>recommendations it ha</w:t>
      </w:r>
      <w:r w:rsidR="007E4A0B">
        <w:t>d</w:t>
      </w:r>
      <w:r w:rsidR="007E4A0B" w:rsidRPr="00E34DA5">
        <w:t xml:space="preserve"> already made in any </w:t>
      </w:r>
      <w:r w:rsidR="007E4A0B">
        <w:t>other of the above-listed dockets in order to ensure that CSWR Texas has the wherewithal to serve each individual system as well as all systems as a whole.</w:t>
      </w:r>
      <w:r w:rsidR="007E4A0B">
        <w:rPr>
          <w:rStyle w:val="FootnoteReference"/>
        </w:rPr>
        <w:footnoteReference w:id="3"/>
      </w:r>
    </w:p>
    <w:p w14:paraId="284BCB66" w14:textId="722B2C0E" w:rsidR="007E4A0B" w:rsidRDefault="007E4A0B" w:rsidP="00307092">
      <w:pPr>
        <w:pStyle w:val="BodyText"/>
        <w:spacing w:after="0"/>
      </w:pPr>
      <w:r>
        <w:tab/>
        <w:t>In their joint response to the Processing Order, CSWR Texas and Staff proposed that Staff evaluate the pending STM dockets and issue recommendations in each in four groups: Staff had previously filed its recommendations in Docket Nos. 50251, 50276 and 50311 (“Group 1”)</w:t>
      </w:r>
      <w:r w:rsidRPr="003711D8">
        <w:t xml:space="preserve"> </w:t>
      </w:r>
      <w:r>
        <w:t xml:space="preserve">and </w:t>
      </w:r>
      <w:r>
        <w:lastRenderedPageBreak/>
        <w:t>the ALJ had already approved orders allowing those transactions to proceed;</w:t>
      </w:r>
      <w:r>
        <w:rPr>
          <w:rStyle w:val="FootnoteReference"/>
        </w:rPr>
        <w:footnoteReference w:id="4"/>
      </w:r>
      <w:r>
        <w:t xml:space="preserve"> Staff filed its recommendations in Docket Nos. 50989, 51026, 51065, and 51118 (“Group 2”) on November 12, 2020, taking into account the  acquisition in Groups 1 and 2;</w:t>
      </w:r>
      <w:r>
        <w:rPr>
          <w:rStyle w:val="FootnoteReference"/>
        </w:rPr>
        <w:footnoteReference w:id="5"/>
      </w:r>
      <w:r>
        <w:t xml:space="preserve">  and Staff filed its recommendations in Docket Nos. 51031, 51047, 51130, and 51146 (“Group 3”) on November 13, 2020, taking into account the  acquisition in Groups 1, 2 and 3.</w:t>
      </w:r>
      <w:r>
        <w:rPr>
          <w:rStyle w:val="FootnoteReference"/>
        </w:rPr>
        <w:footnoteReference w:id="6"/>
      </w:r>
      <w:r>
        <w:t xml:space="preserve">  </w:t>
      </w:r>
      <w:bookmarkStart w:id="4" w:name="_Hlk56607087"/>
      <w:r w:rsidR="008909C1" w:rsidRPr="008909C1">
        <w:t xml:space="preserve">As noted in CSWR Texas and Staff’s joint response to the Processing Order, the parties proposed this schedule so that CSWR Texas would be authorized to close these eleven transactions by the end of the year, subject to the approval of the ALJ.  </w:t>
      </w:r>
      <w:bookmarkEnd w:id="4"/>
      <w:r>
        <w:t xml:space="preserve">In addition, CSWR Texas has five additional pending STM dockets—Docket Nos. </w:t>
      </w:r>
      <w:r w:rsidRPr="005637F7">
        <w:t xml:space="preserve">51003, 51036, 51047, 51089, </w:t>
      </w:r>
      <w:r>
        <w:t xml:space="preserve">and </w:t>
      </w:r>
      <w:r w:rsidRPr="005637F7">
        <w:t>51</w:t>
      </w:r>
      <w:r>
        <w:t>222 (“Group 4”)—that will be processed on a different timeline from the eleven currently before the ALJ.</w:t>
      </w:r>
    </w:p>
    <w:p w14:paraId="009F4823" w14:textId="7D8378A1" w:rsidR="00132B50" w:rsidRPr="00720906" w:rsidRDefault="007E4A0B" w:rsidP="00307092">
      <w:pPr>
        <w:pStyle w:val="BodyText"/>
        <w:spacing w:after="0"/>
        <w:ind w:firstLine="720"/>
        <w:rPr>
          <w:snapToGrid w:val="0"/>
          <w:lang w:eastAsia="zh-TW"/>
        </w:rPr>
      </w:pPr>
      <w:r>
        <w:rPr>
          <w:snapToGrid w:val="0"/>
          <w:lang w:eastAsia="zh-TW"/>
        </w:rPr>
        <w:t xml:space="preserve">As demonstrated in its recommendation in this proceeding, Staff has performed a cumulative review to assess CSWR Texas’s technical and managerial capability to provide service to the requested areas and customers affected by all eleven pending dockets in Groups 1, 2 and 3, and it has determined that CSWR Texas has demonstrated its ability to provide continuous and adequate service to each of the requested areas, both individually and as a whole.  In addition, </w:t>
      </w:r>
      <w:r>
        <w:rPr>
          <w:snapToGrid w:val="0"/>
          <w:lang w:eastAsia="zh-TW"/>
        </w:rPr>
        <w:lastRenderedPageBreak/>
        <w:t>Staff determined that CSWR Texas has the financial ability to pay for facilities necessary to provide service in each of the requested areas, both individually and as a whole.</w:t>
      </w:r>
    </w:p>
    <w:p w14:paraId="765E6A62" w14:textId="59BFC989" w:rsidR="00892C2A" w:rsidRDefault="00846EA7" w:rsidP="00307092">
      <w:pPr>
        <w:pStyle w:val="BodyText"/>
        <w:numPr>
          <w:ilvl w:val="0"/>
          <w:numId w:val="2"/>
        </w:numPr>
        <w:tabs>
          <w:tab w:val="clear" w:pos="720"/>
        </w:tabs>
        <w:spacing w:after="0"/>
        <w:ind w:left="360"/>
        <w:jc w:val="center"/>
        <w:rPr>
          <w:b/>
          <w:bCs/>
          <w:snapToGrid w:val="0"/>
          <w:lang w:eastAsia="zh-TW"/>
        </w:rPr>
      </w:pPr>
      <w:r>
        <w:rPr>
          <w:b/>
          <w:bCs/>
          <w:snapToGrid w:val="0"/>
          <w:lang w:eastAsia="zh-TW"/>
        </w:rPr>
        <w:t xml:space="preserve">PROPOSED </w:t>
      </w:r>
      <w:r w:rsidR="00902BA2">
        <w:rPr>
          <w:b/>
          <w:bCs/>
          <w:snapToGrid w:val="0"/>
          <w:lang w:eastAsia="zh-TW"/>
        </w:rPr>
        <w:t>ORDER APPROVING SALE AND TRANSFER TO PROCEED</w:t>
      </w:r>
    </w:p>
    <w:p w14:paraId="11CDE378" w14:textId="1D352E90" w:rsidR="00846EA7" w:rsidRDefault="00846EA7" w:rsidP="00307092">
      <w:pPr>
        <w:pStyle w:val="BodyText"/>
        <w:tabs>
          <w:tab w:val="clear" w:pos="720"/>
        </w:tabs>
        <w:spacing w:after="0"/>
        <w:ind w:firstLine="720"/>
        <w:rPr>
          <w:snapToGrid w:val="0"/>
          <w:lang w:eastAsia="zh-TW"/>
        </w:rPr>
      </w:pPr>
      <w:r>
        <w:rPr>
          <w:snapToGrid w:val="0"/>
          <w:lang w:eastAsia="zh-TW"/>
        </w:rPr>
        <w:t xml:space="preserve">The Parties move for adoption of the attached Proposed </w:t>
      </w:r>
      <w:r w:rsidR="007B2311">
        <w:rPr>
          <w:snapToGrid w:val="0"/>
          <w:lang w:eastAsia="zh-TW"/>
        </w:rPr>
        <w:t>Order Approving Sale and Transfer to Proceed</w:t>
      </w:r>
      <w:r>
        <w:rPr>
          <w:snapToGrid w:val="0"/>
          <w:lang w:eastAsia="zh-TW"/>
        </w:rPr>
        <w:t>.</w:t>
      </w:r>
      <w:r w:rsidR="007D10B7" w:rsidRPr="007D10B7">
        <w:rPr>
          <w:snapToGrid w:val="0"/>
          <w:lang w:eastAsia="zh-TW"/>
        </w:rPr>
        <w:t xml:space="preserve"> </w:t>
      </w:r>
      <w:r w:rsidR="007D10B7">
        <w:rPr>
          <w:snapToGrid w:val="0"/>
          <w:lang w:eastAsia="zh-TW"/>
        </w:rPr>
        <w:t xml:space="preserve"> Consistent with the Processing Orders and Staff’s recommendations</w:t>
      </w:r>
      <w:r w:rsidR="00886A46">
        <w:rPr>
          <w:snapToGrid w:val="0"/>
          <w:lang w:eastAsia="zh-TW"/>
        </w:rPr>
        <w:t xml:space="preserve"> in this and Docket Nos. </w:t>
      </w:r>
      <w:r w:rsidR="00257093">
        <w:t>51031, 51047, and 51130</w:t>
      </w:r>
      <w:r w:rsidR="007D10B7">
        <w:rPr>
          <w:snapToGrid w:val="0"/>
          <w:lang w:eastAsia="zh-TW"/>
        </w:rPr>
        <w:t xml:space="preserve">, the Parties </w:t>
      </w:r>
      <w:r w:rsidR="004D06EC">
        <w:rPr>
          <w:snapToGrid w:val="0"/>
          <w:lang w:eastAsia="zh-TW"/>
        </w:rPr>
        <w:t xml:space="preserve">are contemporaneously filing motions to admit evidence and </w:t>
      </w:r>
      <w:r w:rsidR="007D10B7">
        <w:rPr>
          <w:snapToGrid w:val="0"/>
          <w:lang w:eastAsia="zh-TW"/>
        </w:rPr>
        <w:t xml:space="preserve">proposed orders approving the sales and transfers to proceed in Docket Nos. </w:t>
      </w:r>
      <w:r w:rsidR="00257093">
        <w:t>51031, 51047, 51130 and 51146</w:t>
      </w:r>
      <w:r w:rsidR="007D10B7">
        <w:rPr>
          <w:snapToGrid w:val="0"/>
          <w:lang w:eastAsia="zh-TW"/>
        </w:rPr>
        <w:t>.</w:t>
      </w:r>
    </w:p>
    <w:p w14:paraId="3B241863" w14:textId="7E01ED7D" w:rsidR="00846EA7" w:rsidRDefault="00846EA7" w:rsidP="00307092">
      <w:pPr>
        <w:pStyle w:val="CROutline1"/>
      </w:pPr>
      <w:r w:rsidRPr="00EE7038">
        <w:t>CONCLUSION</w:t>
      </w:r>
    </w:p>
    <w:p w14:paraId="33D3AE68" w14:textId="1D864404" w:rsidR="00C542E7" w:rsidRPr="00346FEC" w:rsidRDefault="00846EA7" w:rsidP="00307092">
      <w:pPr>
        <w:pStyle w:val="BodyText"/>
        <w:tabs>
          <w:tab w:val="clear" w:pos="720"/>
        </w:tabs>
        <w:spacing w:after="0"/>
        <w:ind w:firstLine="720"/>
        <w:rPr>
          <w:snapToGrid w:val="0"/>
          <w:lang w:eastAsia="zh-TW"/>
        </w:rPr>
      </w:pPr>
      <w:r>
        <w:rPr>
          <w:snapToGrid w:val="0"/>
          <w:lang w:eastAsia="zh-TW"/>
        </w:rPr>
        <w:t xml:space="preserve">The Parties respectfully request that the Commission grant the Motion to Admit Evidence and adopt the attached Proposed </w:t>
      </w:r>
      <w:r w:rsidR="005755F4">
        <w:rPr>
          <w:snapToGrid w:val="0"/>
          <w:lang w:eastAsia="zh-TW"/>
        </w:rPr>
        <w:t>Order Approving Sale and Transfer to Proceed.</w:t>
      </w:r>
    </w:p>
    <w:p w14:paraId="48450129" w14:textId="647D9C25" w:rsidR="00767E73" w:rsidRDefault="0097705C" w:rsidP="00AB7543">
      <w:pPr>
        <w:tabs>
          <w:tab w:val="clear" w:pos="720"/>
        </w:tabs>
        <w:rPr>
          <w:rFonts w:eastAsia="SimSun"/>
          <w:lang w:eastAsia="zh-CN"/>
        </w:rPr>
      </w:pP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p>
    <w:p w14:paraId="41DC1BD8" w14:textId="77777777" w:rsidR="00767E73" w:rsidRDefault="00767E73">
      <w:pPr>
        <w:tabs>
          <w:tab w:val="clear" w:pos="720"/>
        </w:tabs>
        <w:rPr>
          <w:rFonts w:eastAsia="SimSun"/>
          <w:lang w:eastAsia="zh-CN"/>
        </w:rPr>
      </w:pPr>
      <w:r>
        <w:rPr>
          <w:rFonts w:eastAsia="SimSun"/>
          <w:lang w:eastAsia="zh-CN"/>
        </w:rPr>
        <w:br w:type="page"/>
      </w:r>
    </w:p>
    <w:p w14:paraId="56D9C93C" w14:textId="43DB1F1A" w:rsidR="0097705C" w:rsidRPr="0097705C" w:rsidRDefault="0097705C" w:rsidP="009E7B7C">
      <w:pPr>
        <w:tabs>
          <w:tab w:val="clear" w:pos="720"/>
        </w:tabs>
        <w:ind w:left="4320" w:firstLine="720"/>
        <w:rPr>
          <w:rFonts w:eastAsia="SimSun"/>
          <w:lang w:eastAsia="zh-CN"/>
        </w:rPr>
      </w:pPr>
      <w:r w:rsidRPr="0097705C">
        <w:rPr>
          <w:rFonts w:eastAsia="SimSun"/>
          <w:lang w:eastAsia="zh-CN"/>
        </w:rPr>
        <w:lastRenderedPageBreak/>
        <w:t xml:space="preserve">Respectfully </w:t>
      </w:r>
      <w:r>
        <w:rPr>
          <w:rFonts w:eastAsia="SimSun"/>
          <w:lang w:eastAsia="zh-CN"/>
        </w:rPr>
        <w:t>s</w:t>
      </w:r>
      <w:r w:rsidRPr="0097705C">
        <w:rPr>
          <w:rFonts w:eastAsia="SimSun"/>
          <w:lang w:eastAsia="zh-CN"/>
        </w:rPr>
        <w:t>ubmitted,</w:t>
      </w:r>
    </w:p>
    <w:p w14:paraId="7C09E5A0" w14:textId="6FAB6198" w:rsidR="0097705C" w:rsidRPr="0097705C" w:rsidRDefault="0097705C" w:rsidP="00BA3531">
      <w:pPr>
        <w:tabs>
          <w:tab w:val="clear" w:pos="720"/>
          <w:tab w:val="left" w:pos="8760"/>
        </w:tabs>
        <w:ind w:left="5040"/>
        <w:rPr>
          <w:rFonts w:eastAsia="Times New Roman"/>
          <w:szCs w:val="20"/>
          <w:lang w:eastAsia="zh-TW"/>
        </w:rPr>
      </w:pPr>
    </w:p>
    <w:p w14:paraId="25E1C266" w14:textId="77777777" w:rsidR="00D224BB" w:rsidRPr="0097705C" w:rsidRDefault="00D224BB" w:rsidP="00D224BB">
      <w:pPr>
        <w:tabs>
          <w:tab w:val="clear" w:pos="720"/>
        </w:tabs>
        <w:ind w:left="5040"/>
        <w:rPr>
          <w:rFonts w:eastAsia="Times New Roman"/>
          <w:b/>
          <w:bCs/>
          <w:szCs w:val="20"/>
          <w:lang w:eastAsia="zh-TW"/>
        </w:rPr>
      </w:pPr>
      <w:r w:rsidRPr="0097705C">
        <w:rPr>
          <w:rFonts w:eastAsia="Times New Roman"/>
          <w:b/>
          <w:bCs/>
          <w:szCs w:val="20"/>
          <w:lang w:eastAsia="zh-TW"/>
        </w:rPr>
        <w:t xml:space="preserve">ATTORNEYS FOR </w:t>
      </w:r>
      <w:r>
        <w:rPr>
          <w:rFonts w:eastAsia="Times New Roman"/>
          <w:b/>
          <w:bCs/>
          <w:szCs w:val="20"/>
          <w:lang w:eastAsia="zh-TW"/>
        </w:rPr>
        <w:t>CSWR, LLC</w:t>
      </w:r>
    </w:p>
    <w:p w14:paraId="0EB15F73" w14:textId="77777777" w:rsidR="00D224BB" w:rsidRDefault="00D224BB" w:rsidP="00BA3531">
      <w:pPr>
        <w:tabs>
          <w:tab w:val="clear" w:pos="720"/>
          <w:tab w:val="left" w:pos="8760"/>
        </w:tabs>
        <w:ind w:left="5040"/>
        <w:rPr>
          <w:rFonts w:eastAsia="Times New Roman"/>
          <w:szCs w:val="20"/>
          <w:lang w:eastAsia="zh-TW"/>
        </w:rPr>
      </w:pPr>
    </w:p>
    <w:p w14:paraId="22BB1B5F" w14:textId="6B82A99A" w:rsidR="0097705C" w:rsidRPr="0097705C" w:rsidRDefault="0097705C" w:rsidP="00BA3531">
      <w:pPr>
        <w:tabs>
          <w:tab w:val="clear" w:pos="720"/>
          <w:tab w:val="left" w:pos="8760"/>
        </w:tabs>
        <w:ind w:left="5040"/>
        <w:rPr>
          <w:rFonts w:eastAsia="Times New Roman"/>
          <w:szCs w:val="20"/>
          <w:lang w:eastAsia="zh-TW"/>
        </w:rPr>
      </w:pPr>
      <w:r w:rsidRPr="0097705C">
        <w:rPr>
          <w:rFonts w:eastAsia="Times New Roman"/>
          <w:szCs w:val="20"/>
          <w:lang w:eastAsia="zh-TW"/>
        </w:rPr>
        <w:t>L. Russell Mitten</w:t>
      </w:r>
    </w:p>
    <w:p w14:paraId="7F15C2E1"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General Counsel</w:t>
      </w:r>
    </w:p>
    <w:p w14:paraId="00E23ADC" w14:textId="5616D75A"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Central State</w:t>
      </w:r>
      <w:r>
        <w:rPr>
          <w:rFonts w:eastAsia="Times New Roman"/>
          <w:szCs w:val="20"/>
          <w:lang w:eastAsia="zh-TW"/>
        </w:rPr>
        <w:t>s</w:t>
      </w:r>
      <w:r w:rsidRPr="0097705C">
        <w:rPr>
          <w:rFonts w:eastAsia="Times New Roman"/>
          <w:szCs w:val="20"/>
          <w:lang w:eastAsia="zh-TW"/>
        </w:rPr>
        <w:t xml:space="preserve"> Water Resources</w:t>
      </w:r>
      <w:r w:rsidR="00AB7543">
        <w:rPr>
          <w:rFonts w:eastAsia="Times New Roman"/>
          <w:szCs w:val="20"/>
          <w:lang w:eastAsia="zh-TW"/>
        </w:rPr>
        <w:t>, Inc.</w:t>
      </w:r>
    </w:p>
    <w:p w14:paraId="0DEC196A" w14:textId="77777777" w:rsidR="006609DE" w:rsidRPr="00585B89" w:rsidRDefault="006609DE" w:rsidP="006609DE">
      <w:pPr>
        <w:keepNext/>
        <w:tabs>
          <w:tab w:val="clear" w:pos="720"/>
          <w:tab w:val="left" w:pos="8760"/>
        </w:tabs>
        <w:ind w:firstLine="5040"/>
        <w:rPr>
          <w:rFonts w:eastAsia="Times New Roman"/>
          <w:szCs w:val="20"/>
          <w:lang w:eastAsia="zh-TW"/>
        </w:rPr>
      </w:pPr>
      <w:r w:rsidRPr="00585B89">
        <w:rPr>
          <w:rFonts w:eastAsia="Times New Roman"/>
          <w:szCs w:val="20"/>
          <w:lang w:eastAsia="zh-TW"/>
        </w:rPr>
        <w:t>1650 Des Peres Rd., Suite 303</w:t>
      </w:r>
    </w:p>
    <w:p w14:paraId="3597AE35" w14:textId="77777777" w:rsidR="006609DE" w:rsidRDefault="006609DE" w:rsidP="006609DE">
      <w:pPr>
        <w:keepNext/>
        <w:tabs>
          <w:tab w:val="clear" w:pos="720"/>
          <w:tab w:val="left" w:pos="8760"/>
        </w:tabs>
        <w:ind w:firstLine="5040"/>
        <w:rPr>
          <w:rFonts w:eastAsia="Times New Roman"/>
          <w:szCs w:val="20"/>
          <w:lang w:eastAsia="zh-TW"/>
        </w:rPr>
      </w:pPr>
      <w:r w:rsidRPr="00585B89">
        <w:rPr>
          <w:rFonts w:eastAsia="Times New Roman"/>
          <w:szCs w:val="20"/>
          <w:lang w:eastAsia="zh-TW"/>
        </w:rPr>
        <w:t xml:space="preserve">St. Louis, MO 63131 </w:t>
      </w:r>
    </w:p>
    <w:p w14:paraId="1702F1A9" w14:textId="77777777" w:rsidR="006609DE" w:rsidRPr="0097705C" w:rsidRDefault="006609DE" w:rsidP="006609DE">
      <w:pPr>
        <w:keepNext/>
        <w:tabs>
          <w:tab w:val="clear" w:pos="720"/>
          <w:tab w:val="left" w:pos="8760"/>
        </w:tabs>
        <w:ind w:firstLine="5040"/>
        <w:rPr>
          <w:rFonts w:eastAsia="Times New Roman"/>
          <w:szCs w:val="20"/>
          <w:lang w:eastAsia="zh-TW"/>
        </w:rPr>
      </w:pPr>
      <w:r>
        <w:rPr>
          <w:rFonts w:eastAsia="Times New Roman"/>
          <w:szCs w:val="20"/>
          <w:lang w:eastAsia="zh-TW"/>
        </w:rPr>
        <w:t>(314) 380-8595</w:t>
      </w:r>
    </w:p>
    <w:p w14:paraId="4D8FD468" w14:textId="342ECE5C" w:rsidR="00AB7543" w:rsidRPr="00D224BB" w:rsidRDefault="006609DE" w:rsidP="00D224BB">
      <w:pPr>
        <w:keepNext/>
        <w:tabs>
          <w:tab w:val="clear" w:pos="720"/>
          <w:tab w:val="left" w:pos="8760"/>
        </w:tabs>
        <w:ind w:firstLine="5040"/>
        <w:rPr>
          <w:rFonts w:eastAsia="Times New Roman"/>
          <w:szCs w:val="20"/>
          <w:lang w:eastAsia="zh-TW"/>
        </w:rPr>
      </w:pPr>
      <w:r w:rsidRPr="0097705C">
        <w:rPr>
          <w:rFonts w:eastAsia="Times New Roman"/>
          <w:szCs w:val="20"/>
          <w:lang w:eastAsia="zh-TW"/>
        </w:rPr>
        <w:t>(314) 763-4743 (Fax)</w:t>
      </w:r>
    </w:p>
    <w:p w14:paraId="314A15BD" w14:textId="77777777" w:rsidR="005A2EB6" w:rsidRDefault="005A2EB6" w:rsidP="00D224BB">
      <w:pPr>
        <w:tabs>
          <w:tab w:val="clear" w:pos="720"/>
          <w:tab w:val="left" w:pos="5040"/>
          <w:tab w:val="left" w:pos="8760"/>
        </w:tabs>
        <w:ind w:firstLine="4680"/>
        <w:rPr>
          <w:rFonts w:eastAsia="SimSun"/>
          <w:lang w:eastAsia="zh-CN"/>
        </w:rPr>
      </w:pPr>
    </w:p>
    <w:p w14:paraId="20CD8CC6" w14:textId="77777777" w:rsidR="005A2EB6" w:rsidRDefault="005A2EB6" w:rsidP="00D224BB">
      <w:pPr>
        <w:tabs>
          <w:tab w:val="clear" w:pos="720"/>
          <w:tab w:val="left" w:pos="5040"/>
          <w:tab w:val="left" w:pos="8760"/>
        </w:tabs>
        <w:ind w:firstLine="4680"/>
        <w:rPr>
          <w:rFonts w:eastAsia="SimSun"/>
          <w:lang w:eastAsia="zh-CN"/>
        </w:rPr>
      </w:pPr>
    </w:p>
    <w:p w14:paraId="5AB40E37" w14:textId="0230AF9B" w:rsidR="0097705C" w:rsidRPr="0097705C" w:rsidRDefault="00D224BB" w:rsidP="00D224BB">
      <w:pPr>
        <w:tabs>
          <w:tab w:val="clear" w:pos="720"/>
          <w:tab w:val="left" w:pos="5040"/>
          <w:tab w:val="left" w:pos="8760"/>
        </w:tabs>
        <w:ind w:firstLine="4680"/>
        <w:rPr>
          <w:rFonts w:eastAsia="Times New Roman"/>
          <w:szCs w:val="20"/>
          <w:lang w:eastAsia="zh-TW"/>
        </w:rPr>
      </w:pPr>
      <w:r>
        <w:rPr>
          <w:rFonts w:eastAsia="SimSun"/>
          <w:lang w:eastAsia="zh-CN"/>
        </w:rPr>
        <w:t xml:space="preserve">By: </w:t>
      </w:r>
      <w:r w:rsidR="00AB7543" w:rsidRPr="00AB7543">
        <w:rPr>
          <w:rFonts w:eastAsia="SimSun"/>
          <w:lang w:eastAsia="zh-CN"/>
        </w:rPr>
        <w:t>____________________________</w:t>
      </w:r>
      <w:r w:rsidR="00AB7543" w:rsidRPr="00AB7543">
        <w:rPr>
          <w:rFonts w:eastAsia="SimSun"/>
          <w:lang w:eastAsia="zh-CN"/>
        </w:rPr>
        <w:tab/>
      </w:r>
      <w:r w:rsidR="0097705C" w:rsidRPr="0097705C">
        <w:rPr>
          <w:rFonts w:eastAsia="Times New Roman"/>
          <w:szCs w:val="20"/>
          <w:lang w:eastAsia="zh-TW"/>
        </w:rPr>
        <w:tab/>
        <w:t>Evan D. Johnson</w:t>
      </w:r>
    </w:p>
    <w:p w14:paraId="48924486"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State Bar No. 24065498</w:t>
      </w:r>
    </w:p>
    <w:p w14:paraId="2E5BB2C8" w14:textId="77777777" w:rsidR="0097705C" w:rsidRPr="0097705C" w:rsidRDefault="0097705C" w:rsidP="0097705C">
      <w:pPr>
        <w:tabs>
          <w:tab w:val="clear" w:pos="720"/>
          <w:tab w:val="left" w:pos="8760"/>
        </w:tabs>
        <w:ind w:firstLine="5040"/>
        <w:rPr>
          <w:rFonts w:eastAsia="Times New Roman"/>
          <w:szCs w:val="20"/>
          <w:lang w:eastAsia="zh-TW"/>
        </w:rPr>
      </w:pPr>
      <w:r w:rsidRPr="0097705C">
        <w:rPr>
          <w:rFonts w:eastAsia="Times New Roman"/>
          <w:szCs w:val="20"/>
          <w:lang w:eastAsia="zh-TW"/>
        </w:rPr>
        <w:t>Kate Norman</w:t>
      </w:r>
    </w:p>
    <w:p w14:paraId="0EE65DEE"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State Bar No. 24051121</w:t>
      </w:r>
    </w:p>
    <w:p w14:paraId="36AE1A93" w14:textId="77777777" w:rsidR="0097705C" w:rsidRPr="0097705C" w:rsidRDefault="0097705C" w:rsidP="00BA3531">
      <w:pPr>
        <w:tabs>
          <w:tab w:val="clear" w:pos="720"/>
        </w:tabs>
        <w:ind w:left="4320" w:firstLine="720"/>
        <w:rPr>
          <w:rFonts w:eastAsia="Times New Roman"/>
          <w:szCs w:val="20"/>
          <w:lang w:eastAsia="zh-TW"/>
        </w:rPr>
      </w:pPr>
      <w:r w:rsidRPr="0097705C">
        <w:rPr>
          <w:rFonts w:eastAsia="Times New Roman"/>
          <w:szCs w:val="20"/>
          <w:lang w:eastAsia="zh-TW"/>
        </w:rPr>
        <w:t>C. Glenn Adkins</w:t>
      </w:r>
    </w:p>
    <w:p w14:paraId="503E4C33" w14:textId="77777777" w:rsidR="0097705C" w:rsidRPr="0097705C" w:rsidRDefault="0097705C" w:rsidP="00BA3531">
      <w:pPr>
        <w:tabs>
          <w:tab w:val="clear" w:pos="720"/>
        </w:tabs>
        <w:ind w:left="4320" w:firstLine="720"/>
        <w:rPr>
          <w:rFonts w:eastAsia="Times New Roman"/>
          <w:szCs w:val="20"/>
          <w:lang w:eastAsia="zh-TW"/>
        </w:rPr>
      </w:pPr>
      <w:r w:rsidRPr="0097705C">
        <w:rPr>
          <w:rFonts w:eastAsia="Times New Roman"/>
          <w:szCs w:val="20"/>
          <w:lang w:eastAsia="zh-TW"/>
        </w:rPr>
        <w:t>State Bar No. 24103097</w:t>
      </w:r>
    </w:p>
    <w:p w14:paraId="00FE0F5B"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Coffin Renner LLP</w:t>
      </w:r>
    </w:p>
    <w:p w14:paraId="2D9FCCD5"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1011 W. 31</w:t>
      </w:r>
      <w:r w:rsidRPr="0097705C">
        <w:rPr>
          <w:rFonts w:eastAsia="Times New Roman"/>
          <w:szCs w:val="20"/>
          <w:vertAlign w:val="superscript"/>
          <w:lang w:eastAsia="zh-TW"/>
        </w:rPr>
        <w:t>st</w:t>
      </w:r>
      <w:r w:rsidRPr="0097705C">
        <w:rPr>
          <w:rFonts w:eastAsia="Times New Roman"/>
          <w:szCs w:val="20"/>
          <w:lang w:eastAsia="zh-TW"/>
        </w:rPr>
        <w:t xml:space="preserve"> Street</w:t>
      </w:r>
    </w:p>
    <w:p w14:paraId="6681D8C0"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Austin, Texas 78705</w:t>
      </w:r>
    </w:p>
    <w:p w14:paraId="1E652D22"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(512) 879-0900</w:t>
      </w:r>
    </w:p>
    <w:p w14:paraId="2A813863" w14:textId="4659F5E3" w:rsid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(512) 879-0912 (fax)</w:t>
      </w:r>
      <w:r w:rsidR="00767E73">
        <w:rPr>
          <w:rFonts w:eastAsia="Times New Roman"/>
          <w:szCs w:val="20"/>
          <w:lang w:eastAsia="zh-TW"/>
        </w:rPr>
        <w:t>.</w:t>
      </w:r>
    </w:p>
    <w:p w14:paraId="262AE475" w14:textId="77777777" w:rsidR="00767E73" w:rsidRDefault="00767E73" w:rsidP="00767E73">
      <w:pPr>
        <w:tabs>
          <w:tab w:val="clear" w:pos="720"/>
          <w:tab w:val="left" w:pos="8760"/>
        </w:tabs>
        <w:ind w:firstLine="5040"/>
        <w:rPr>
          <w:rFonts w:eastAsia="Times New Roman"/>
          <w:szCs w:val="20"/>
          <w:lang w:eastAsia="zh-TW"/>
        </w:rPr>
      </w:pPr>
      <w:r>
        <w:rPr>
          <w:rFonts w:eastAsia="Times New Roman"/>
          <w:szCs w:val="20"/>
          <w:lang w:eastAsia="zh-TW"/>
        </w:rPr>
        <w:t>evan.johnson@crtxlaw.com</w:t>
      </w:r>
    </w:p>
    <w:p w14:paraId="568B19DE" w14:textId="77777777" w:rsidR="00767E73" w:rsidRDefault="00767E73" w:rsidP="00767E73">
      <w:pPr>
        <w:tabs>
          <w:tab w:val="clear" w:pos="720"/>
          <w:tab w:val="left" w:pos="8760"/>
        </w:tabs>
        <w:ind w:firstLine="5040"/>
        <w:rPr>
          <w:rFonts w:eastAsia="Times New Roman"/>
          <w:szCs w:val="20"/>
          <w:lang w:eastAsia="zh-TW"/>
        </w:rPr>
      </w:pPr>
      <w:r>
        <w:rPr>
          <w:rFonts w:eastAsia="Times New Roman"/>
          <w:szCs w:val="20"/>
          <w:lang w:eastAsia="zh-TW"/>
        </w:rPr>
        <w:t>kate.norman@crtxlaw.com</w:t>
      </w:r>
    </w:p>
    <w:p w14:paraId="043ADEA2" w14:textId="316C50C9" w:rsidR="00767E73" w:rsidRPr="0097705C" w:rsidRDefault="00767E73" w:rsidP="00767E73">
      <w:pPr>
        <w:tabs>
          <w:tab w:val="clear" w:pos="720"/>
          <w:tab w:val="left" w:pos="8760"/>
        </w:tabs>
        <w:ind w:firstLine="5040"/>
        <w:rPr>
          <w:rFonts w:eastAsia="Times New Roman"/>
          <w:szCs w:val="20"/>
          <w:lang w:eastAsia="zh-TW"/>
        </w:rPr>
      </w:pPr>
      <w:r>
        <w:rPr>
          <w:rFonts w:eastAsia="Times New Roman"/>
          <w:szCs w:val="20"/>
          <w:lang w:eastAsia="zh-TW"/>
        </w:rPr>
        <w:t>glenn.adkins@crtxlaw.com</w:t>
      </w:r>
    </w:p>
    <w:p w14:paraId="2CBFA091" w14:textId="77777777" w:rsidR="00FF76E9" w:rsidRDefault="00FF76E9" w:rsidP="00346FEC">
      <w:pPr>
        <w:tabs>
          <w:tab w:val="clear" w:pos="720"/>
          <w:tab w:val="left" w:pos="5040"/>
          <w:tab w:val="left" w:pos="8760"/>
        </w:tabs>
        <w:rPr>
          <w:rFonts w:eastAsia="Times New Roman"/>
          <w:szCs w:val="20"/>
          <w:lang w:eastAsia="zh-TW"/>
        </w:rPr>
      </w:pPr>
    </w:p>
    <w:p w14:paraId="11406007" w14:textId="16488444" w:rsidR="00FF76E9" w:rsidRPr="00B92396" w:rsidRDefault="00FF76E9" w:rsidP="009E7B7C">
      <w:pPr>
        <w:ind w:left="5040"/>
        <w:contextualSpacing/>
        <w:jc w:val="left"/>
        <w:rPr>
          <w:b/>
        </w:rPr>
      </w:pPr>
      <w:r w:rsidRPr="00B92396">
        <w:rPr>
          <w:b/>
        </w:rPr>
        <w:t>PUBLIC UTILITY COMMISSION OF TEXAS LEGAL DIVISION</w:t>
      </w:r>
    </w:p>
    <w:p w14:paraId="6DB0B598" w14:textId="77777777" w:rsidR="00FF76E9" w:rsidRPr="00B92396" w:rsidRDefault="00FF76E9" w:rsidP="00FF76E9">
      <w:pPr>
        <w:tabs>
          <w:tab w:val="left" w:pos="5040"/>
        </w:tabs>
        <w:ind w:left="4320"/>
      </w:pPr>
    </w:p>
    <w:p w14:paraId="2F338C3E" w14:textId="7706DE2C" w:rsidR="00FF76E9" w:rsidRPr="00745D2C" w:rsidRDefault="009E7B7C" w:rsidP="00FF76E9">
      <w:pPr>
        <w:tabs>
          <w:tab w:val="left" w:pos="5040"/>
        </w:tabs>
        <w:ind w:left="4320"/>
      </w:pPr>
      <w:r>
        <w:tab/>
      </w:r>
      <w:r w:rsidR="00FF76E9">
        <w:t>Rachelle Nicolette Robles</w:t>
      </w:r>
    </w:p>
    <w:p w14:paraId="67980275" w14:textId="5D862409" w:rsidR="00FF76E9" w:rsidRPr="00745D2C" w:rsidRDefault="00FF76E9" w:rsidP="00FF76E9">
      <w:pPr>
        <w:tabs>
          <w:tab w:val="left" w:pos="4320"/>
        </w:tabs>
      </w:pPr>
      <w:r w:rsidRPr="00745D2C">
        <w:tab/>
      </w:r>
      <w:r>
        <w:tab/>
      </w:r>
      <w:r w:rsidR="009E7B7C">
        <w:tab/>
      </w:r>
      <w:r w:rsidRPr="00745D2C">
        <w:t>Division Director</w:t>
      </w:r>
    </w:p>
    <w:p w14:paraId="0A8813D6" w14:textId="7E215664" w:rsidR="00FF76E9" w:rsidRPr="00440A3D" w:rsidRDefault="009E7B7C" w:rsidP="00FF76E9">
      <w:pPr>
        <w:ind w:left="4320"/>
      </w:pPr>
      <w:r>
        <w:tab/>
      </w:r>
      <w:r w:rsidR="00FF76E9">
        <w:t>Heath D. Armstrong</w:t>
      </w:r>
    </w:p>
    <w:p w14:paraId="074993F6" w14:textId="5FFC3476" w:rsidR="00FF76E9" w:rsidRPr="00440A3D" w:rsidRDefault="009E7B7C" w:rsidP="000D0650">
      <w:pPr>
        <w:ind w:left="4320"/>
      </w:pPr>
      <w:r>
        <w:tab/>
      </w:r>
      <w:r w:rsidR="00FF76E9" w:rsidRPr="00440A3D">
        <w:t>Managing Attorney</w:t>
      </w:r>
    </w:p>
    <w:p w14:paraId="2CBDE87C" w14:textId="77777777" w:rsidR="00FF76E9" w:rsidRPr="00440A3D" w:rsidRDefault="00FF76E9" w:rsidP="00FF76E9"/>
    <w:p w14:paraId="0C8CA5A8" w14:textId="71B28200" w:rsidR="00FF76E9" w:rsidRPr="00BB3333" w:rsidRDefault="00FF76E9" w:rsidP="00BB3333">
      <w:pPr>
        <w:jc w:val="left"/>
        <w:rPr>
          <w:u w:val="single"/>
        </w:rPr>
      </w:pPr>
      <w:r w:rsidRPr="00440A3D">
        <w:tab/>
      </w:r>
      <w:r w:rsidRPr="00440A3D">
        <w:tab/>
      </w:r>
      <w:r w:rsidRPr="00440A3D">
        <w:tab/>
      </w:r>
      <w:r w:rsidRPr="00440A3D">
        <w:tab/>
      </w:r>
      <w:r w:rsidRPr="00440A3D">
        <w:tab/>
      </w:r>
      <w:r w:rsidRPr="00440A3D">
        <w:tab/>
      </w:r>
      <w:r w:rsidR="009E7B7C">
        <w:tab/>
      </w:r>
      <w:r w:rsidRPr="00BB3333">
        <w:rPr>
          <w:u w:val="single"/>
        </w:rPr>
        <w:t>/s/</w:t>
      </w:r>
      <w:r w:rsidR="00BB3333" w:rsidRPr="00BB3333">
        <w:rPr>
          <w:i/>
          <w:iCs/>
          <w:u w:val="single"/>
        </w:rPr>
        <w:t>John Harrison</w:t>
      </w:r>
      <w:r w:rsidR="00BB3333" w:rsidRPr="00BB3333">
        <w:rPr>
          <w:i/>
          <w:iCs/>
          <w:u w:val="single"/>
        </w:rPr>
        <w:tab/>
      </w:r>
      <w:r w:rsidR="00BB3333" w:rsidRPr="00BB3333">
        <w:rPr>
          <w:i/>
          <w:iCs/>
          <w:u w:val="single"/>
        </w:rPr>
        <w:tab/>
      </w:r>
    </w:p>
    <w:p w14:paraId="0ABBD1E3" w14:textId="683225F8" w:rsidR="00FF76E9" w:rsidRPr="00625E8D" w:rsidRDefault="00FF76E9" w:rsidP="00FF76E9">
      <w:pPr>
        <w:pStyle w:val="Normaldouble"/>
        <w:spacing w:line="240" w:lineRule="auto"/>
        <w:rPr>
          <w:color w:val="000000"/>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r w:rsidR="009E7B7C">
        <w:rPr>
          <w:szCs w:val="24"/>
        </w:rPr>
        <w:tab/>
      </w:r>
      <w:r w:rsidR="00BB3333">
        <w:rPr>
          <w:color w:val="000000"/>
          <w:szCs w:val="24"/>
        </w:rPr>
        <w:t>John Harrison</w:t>
      </w:r>
    </w:p>
    <w:p w14:paraId="626F9940" w14:textId="66E7918E"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 xml:space="preserve">State Bar No. </w:t>
      </w:r>
      <w:r w:rsidR="00BB3333" w:rsidRPr="00BB3333">
        <w:rPr>
          <w:color w:val="000000"/>
          <w:szCs w:val="24"/>
        </w:rPr>
        <w:t>24097806</w:t>
      </w:r>
    </w:p>
    <w:p w14:paraId="6E571765" w14:textId="3B814B3F"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1701 N. Congress Avenue</w:t>
      </w:r>
    </w:p>
    <w:p w14:paraId="1E297428" w14:textId="6A30883A"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P.O. Box 13326</w:t>
      </w:r>
    </w:p>
    <w:p w14:paraId="3759DCC0" w14:textId="62E6F8D4"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Austin, Texas 78711-3326</w:t>
      </w:r>
    </w:p>
    <w:p w14:paraId="0D7690C3" w14:textId="51E4BC19"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(512) 936-7230</w:t>
      </w:r>
    </w:p>
    <w:p w14:paraId="189C489B" w14:textId="590DC22B" w:rsidR="00FF76E9" w:rsidRPr="00625E8D" w:rsidRDefault="00FF76E9" w:rsidP="00FF76E9">
      <w:pPr>
        <w:pStyle w:val="Normaldouble"/>
        <w:spacing w:line="240" w:lineRule="auto"/>
        <w:rPr>
          <w:color w:val="000000"/>
          <w:szCs w:val="24"/>
        </w:rPr>
      </w:pPr>
      <w:r w:rsidRPr="00625E8D">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sidR="009E7B7C">
        <w:rPr>
          <w:color w:val="000000"/>
          <w:szCs w:val="24"/>
        </w:rPr>
        <w:tab/>
      </w:r>
      <w:r w:rsidRPr="00625E8D">
        <w:rPr>
          <w:color w:val="000000"/>
          <w:szCs w:val="24"/>
        </w:rPr>
        <w:t>512) 936-7268 (facsimile)</w:t>
      </w:r>
    </w:p>
    <w:p w14:paraId="3E9A2BE3" w14:textId="5CC7D518" w:rsidR="00FF76E9" w:rsidRPr="00933DC5" w:rsidRDefault="00FF76E9" w:rsidP="00FF76E9">
      <w:pPr>
        <w:pStyle w:val="Normaldouble"/>
        <w:spacing w:line="240" w:lineRule="auto"/>
        <w:rPr>
          <w:szCs w:val="24"/>
        </w:rPr>
      </w:pPr>
      <w:r w:rsidRPr="00625E8D">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sidR="009E7B7C">
        <w:rPr>
          <w:color w:val="000000"/>
          <w:szCs w:val="24"/>
        </w:rPr>
        <w:tab/>
      </w:r>
      <w:r w:rsidR="00BB3333">
        <w:rPr>
          <w:color w:val="000000"/>
          <w:szCs w:val="24"/>
        </w:rPr>
        <w:t>john.harrison@puc.texas.gov</w:t>
      </w:r>
    </w:p>
    <w:p w14:paraId="5F38DA86" w14:textId="5F1FD49B" w:rsidR="00610806" w:rsidRDefault="00610806" w:rsidP="00BA3531">
      <w:pPr>
        <w:tabs>
          <w:tab w:val="left" w:pos="8760"/>
        </w:tabs>
        <w:jc w:val="center"/>
        <w:rPr>
          <w:b/>
          <w:u w:val="single"/>
        </w:rPr>
      </w:pPr>
      <w:bookmarkStart w:id="5" w:name="_Hlk25657419"/>
      <w:r>
        <w:rPr>
          <w:b/>
          <w:u w:val="single"/>
        </w:rPr>
        <w:lastRenderedPageBreak/>
        <w:t>CERTIFICATE OF SERVICE</w:t>
      </w:r>
    </w:p>
    <w:p w14:paraId="23244190" w14:textId="77777777" w:rsidR="00610806" w:rsidRDefault="00610806" w:rsidP="00BA3531">
      <w:pPr>
        <w:tabs>
          <w:tab w:val="left" w:pos="8760"/>
        </w:tabs>
      </w:pPr>
    </w:p>
    <w:p w14:paraId="655860C3" w14:textId="10DAB164" w:rsidR="005716E9" w:rsidRDefault="005716E9" w:rsidP="00567EED">
      <w:pPr>
        <w:spacing w:line="480" w:lineRule="auto"/>
        <w:ind w:firstLine="720"/>
      </w:pPr>
      <w:r>
        <w:t xml:space="preserve">I hereby certify that on this </w:t>
      </w:r>
      <w:r w:rsidR="00767E73">
        <w:t>7</w:t>
      </w:r>
      <w:r w:rsidR="00767E73" w:rsidRPr="00767E73">
        <w:rPr>
          <w:vertAlign w:val="superscript"/>
        </w:rPr>
        <w:t>th</w:t>
      </w:r>
      <w:r w:rsidR="00767E73">
        <w:t xml:space="preserve"> day of December 2020,</w:t>
      </w:r>
      <w:r>
        <w:t xml:space="preserve"> notice of the filing of this document was provided to all parties of record via electronic mail in accordance with the Order Suspending Rules, </w:t>
      </w:r>
      <w:r w:rsidR="000F3B0D">
        <w:t>filed</w:t>
      </w:r>
      <w:r>
        <w:t xml:space="preserve"> in Project No. 50664.</w:t>
      </w:r>
    </w:p>
    <w:p w14:paraId="6CBBB014" w14:textId="133E940B" w:rsidR="00610806" w:rsidRDefault="00610806" w:rsidP="00610806">
      <w:pPr>
        <w:ind w:firstLine="720"/>
      </w:pPr>
    </w:p>
    <w:p w14:paraId="775EEF9D" w14:textId="77777777" w:rsidR="00610806" w:rsidRPr="00767E73" w:rsidRDefault="00610806" w:rsidP="00610806">
      <w:pPr>
        <w:ind w:left="5040"/>
      </w:pPr>
      <w:r w:rsidRPr="00767E73">
        <w:t>__________________________________</w:t>
      </w:r>
    </w:p>
    <w:bookmarkEnd w:id="5"/>
    <w:p w14:paraId="798FB090" w14:textId="67824A74" w:rsidR="00307092" w:rsidRDefault="00767E73" w:rsidP="008B5749">
      <w:pPr>
        <w:spacing w:line="480" w:lineRule="auto"/>
        <w:ind w:left="5040"/>
        <w:sectPr w:rsidR="00307092" w:rsidSect="00977499">
          <w:footerReference w:type="default" r:id="rId8"/>
          <w:headerReference w:type="first" r:id="rId9"/>
          <w:footerReference w:type="first" r:id="rId10"/>
          <w:pgSz w:w="12240" w:h="15840" w:code="1"/>
          <w:pgMar w:top="1440" w:right="1440" w:bottom="1440" w:left="1440" w:header="720" w:footer="720" w:gutter="0"/>
          <w:cols w:space="720"/>
          <w:noEndnote/>
          <w:titlePg/>
        </w:sectPr>
      </w:pPr>
      <w:r>
        <w:t>Evan D. Johnson</w:t>
      </w:r>
    </w:p>
    <w:p w14:paraId="537ED568" w14:textId="77777777" w:rsidR="0027374E" w:rsidRDefault="0027374E" w:rsidP="00307092">
      <w:pPr>
        <w:jc w:val="center"/>
        <w:rPr>
          <w:rFonts w:eastAsia="Calibri"/>
        </w:rPr>
      </w:pPr>
      <w:r>
        <w:rPr>
          <w:rFonts w:eastAsia="Calibri"/>
          <w:b/>
        </w:rPr>
        <w:lastRenderedPageBreak/>
        <w:t>DOCKET NO. 51146</w:t>
      </w:r>
    </w:p>
    <w:p w14:paraId="43CDE42D" w14:textId="77777777" w:rsidR="0027374E" w:rsidRDefault="0027374E" w:rsidP="0030709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27374E" w14:paraId="0A08CF4D" w14:textId="77777777" w:rsidTr="00977499">
        <w:trPr>
          <w:trHeight w:val="1692"/>
        </w:trPr>
        <w:tc>
          <w:tcPr>
            <w:tcW w:w="4590" w:type="dxa"/>
            <w:hideMark/>
          </w:tcPr>
          <w:p w14:paraId="4CB773AE" w14:textId="77777777" w:rsidR="0027374E" w:rsidRPr="008D1AAD" w:rsidRDefault="0027374E" w:rsidP="00307092">
            <w:pPr>
              <w:widowControl w:val="0"/>
              <w:autoSpaceDE w:val="0"/>
              <w:autoSpaceDN w:val="0"/>
              <w:adjustRightInd w:val="0"/>
              <w:jc w:val="left"/>
              <w:rPr>
                <w:rFonts w:eastAsia="Times New Roman"/>
                <w:b/>
                <w:iCs/>
                <w:snapToGrid w:val="0"/>
              </w:rPr>
            </w:pPr>
            <w:r w:rsidRPr="00FF769A">
              <w:rPr>
                <w:rFonts w:eastAsia="Times New Roman"/>
                <w:b/>
                <w:iCs/>
                <w:snapToGrid w:val="0"/>
              </w:rPr>
              <w:t>APPLICATION OF ABRAXAS CORPORATION AND CSWR-TEXAS UTILITY OPERATING COMPANY, LLC FOR SALE, TRANSFER, OR MERGER OF FACILITIES AND CERTIFICATE RIGHTS IN PARKER COUNTY</w:t>
            </w:r>
          </w:p>
        </w:tc>
        <w:tc>
          <w:tcPr>
            <w:tcW w:w="720" w:type="dxa"/>
          </w:tcPr>
          <w:p w14:paraId="34DDB22E" w14:textId="77777777" w:rsidR="0027374E" w:rsidRDefault="0027374E"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38094BA1" w14:textId="77777777" w:rsidR="0027374E" w:rsidRDefault="0027374E"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57A72CD0" w14:textId="77777777" w:rsidR="0027374E" w:rsidRDefault="0027374E"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436F12C9" w14:textId="77777777" w:rsidR="0027374E" w:rsidRDefault="0027374E"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17308017" w14:textId="77777777" w:rsidR="0027374E" w:rsidRDefault="0027374E"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3AAEA861" w14:textId="77777777" w:rsidR="0027374E" w:rsidRDefault="0027374E" w:rsidP="00307092">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tc>
        <w:tc>
          <w:tcPr>
            <w:tcW w:w="4090" w:type="dxa"/>
          </w:tcPr>
          <w:p w14:paraId="597E69A7" w14:textId="77777777" w:rsidR="0027374E" w:rsidRDefault="0027374E" w:rsidP="00307092">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BEFORE THE</w:t>
            </w:r>
          </w:p>
          <w:p w14:paraId="61A81265" w14:textId="77777777" w:rsidR="0027374E" w:rsidRDefault="0027374E" w:rsidP="00307092">
            <w:pPr>
              <w:widowControl w:val="0"/>
              <w:autoSpaceDE w:val="0"/>
              <w:autoSpaceDN w:val="0"/>
              <w:adjustRightInd w:val="0"/>
              <w:ind w:right="108"/>
              <w:jc w:val="center"/>
              <w:rPr>
                <w:rFonts w:eastAsia="Times New Roman"/>
                <w:b/>
                <w:snapToGrid w:val="0"/>
                <w:color w:val="000000"/>
              </w:rPr>
            </w:pPr>
          </w:p>
          <w:p w14:paraId="07D687A8" w14:textId="77777777" w:rsidR="0027374E" w:rsidRDefault="0027374E" w:rsidP="00307092">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PUBLIC UTILITY COMMISSION</w:t>
            </w:r>
          </w:p>
          <w:p w14:paraId="4C1EFF23" w14:textId="77777777" w:rsidR="0027374E" w:rsidRDefault="0027374E" w:rsidP="00307092">
            <w:pPr>
              <w:widowControl w:val="0"/>
              <w:autoSpaceDE w:val="0"/>
              <w:autoSpaceDN w:val="0"/>
              <w:adjustRightInd w:val="0"/>
              <w:ind w:right="108"/>
              <w:jc w:val="center"/>
              <w:rPr>
                <w:rFonts w:eastAsia="Times New Roman"/>
                <w:b/>
                <w:snapToGrid w:val="0"/>
                <w:color w:val="000000"/>
              </w:rPr>
            </w:pPr>
          </w:p>
          <w:p w14:paraId="5C2ECA03" w14:textId="77777777" w:rsidR="0027374E" w:rsidRDefault="0027374E" w:rsidP="00307092">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OF TEXAS</w:t>
            </w:r>
          </w:p>
        </w:tc>
      </w:tr>
    </w:tbl>
    <w:p w14:paraId="06E09178" w14:textId="643449FF" w:rsidR="004F01B6" w:rsidRDefault="004F01B6" w:rsidP="00307092">
      <w:pPr>
        <w:jc w:val="center"/>
      </w:pPr>
    </w:p>
    <w:p w14:paraId="4507B7F1" w14:textId="11BD0CB8" w:rsidR="004F01B6" w:rsidRDefault="004F01B6" w:rsidP="00307092">
      <w:pPr>
        <w:jc w:val="center"/>
        <w:rPr>
          <w:b/>
          <w:bCs/>
          <w:u w:val="single"/>
        </w:rPr>
      </w:pPr>
      <w:r>
        <w:rPr>
          <w:b/>
          <w:bCs/>
          <w:u w:val="single"/>
        </w:rPr>
        <w:t xml:space="preserve">JOINT PROPOSED </w:t>
      </w:r>
      <w:r w:rsidR="0036729C">
        <w:rPr>
          <w:b/>
          <w:bCs/>
          <w:u w:val="single"/>
        </w:rPr>
        <w:t>ORDER APPROVING SALE AND TRANSFER TO PROCEED</w:t>
      </w:r>
    </w:p>
    <w:p w14:paraId="1C9DAFE2" w14:textId="77777777" w:rsidR="00307092" w:rsidRDefault="00307092" w:rsidP="00307092">
      <w:pPr>
        <w:jc w:val="center"/>
        <w:rPr>
          <w:b/>
          <w:bCs/>
          <w:u w:val="single"/>
        </w:rPr>
      </w:pPr>
    </w:p>
    <w:p w14:paraId="588CE150" w14:textId="674A88B0" w:rsidR="004F01B6" w:rsidRDefault="00D8721D" w:rsidP="00307092">
      <w:pPr>
        <w:pStyle w:val="BodyText"/>
        <w:spacing w:after="0"/>
        <w:rPr>
          <w:snapToGrid w:val="0"/>
          <w:lang w:eastAsia="zh-TW"/>
        </w:rPr>
      </w:pPr>
      <w:r>
        <w:tab/>
      </w:r>
      <w:r w:rsidR="004F01B6" w:rsidRPr="00D8721D">
        <w:t xml:space="preserve">This </w:t>
      </w:r>
      <w:r w:rsidR="0036729C" w:rsidRPr="00D8721D">
        <w:t xml:space="preserve">Order </w:t>
      </w:r>
      <w:r w:rsidR="004F01B6" w:rsidRPr="00D8721D">
        <w:t xml:space="preserve">addresses the application of </w:t>
      </w:r>
      <w:r w:rsidR="00416F09">
        <w:t>Abraxas Corporation</w:t>
      </w:r>
      <w:r w:rsidR="00E5360B">
        <w:t xml:space="preserve"> </w:t>
      </w:r>
      <w:r w:rsidR="00416F09">
        <w:t>(Abraxas)</w:t>
      </w:r>
      <w:r w:rsidR="00E5360B">
        <w:t xml:space="preserve"> </w:t>
      </w:r>
      <w:r w:rsidR="004F01B6" w:rsidRPr="00D8721D">
        <w:t xml:space="preserve">and CSWR-Texas Utility Operating Company, LLC (CSWR Texas) for </w:t>
      </w:r>
      <w:r w:rsidR="00B62426">
        <w:t>a</w:t>
      </w:r>
      <w:r w:rsidR="00B62426" w:rsidRPr="00D8721D">
        <w:t xml:space="preserve"> </w:t>
      </w:r>
      <w:r w:rsidR="004F01B6" w:rsidRPr="00D8721D">
        <w:t xml:space="preserve">sale, transfer, or merger </w:t>
      </w:r>
      <w:r w:rsidR="00FB04C5">
        <w:t xml:space="preserve">(STM) </w:t>
      </w:r>
      <w:r w:rsidR="004F01B6" w:rsidRPr="00D8721D">
        <w:t xml:space="preserve">of facilities and certificate rights in </w:t>
      </w:r>
      <w:r w:rsidR="00416F09">
        <w:t>Parker</w:t>
      </w:r>
      <w:r w:rsidR="002A3817">
        <w:t xml:space="preserve"> County</w:t>
      </w:r>
      <w:r w:rsidR="004F01B6" w:rsidRPr="00D8721D">
        <w:t>.</w:t>
      </w:r>
      <w:r w:rsidR="00220035" w:rsidRPr="00D8721D">
        <w:t xml:space="preserve">  </w:t>
      </w:r>
      <w:r w:rsidR="004F01B6" w:rsidRPr="00D8721D">
        <w:t xml:space="preserve">The </w:t>
      </w:r>
      <w:r w:rsidR="0016325D">
        <w:t xml:space="preserve">applicants seek </w:t>
      </w:r>
      <w:r w:rsidR="001F0B13" w:rsidRPr="00D8721D">
        <w:t xml:space="preserve">the </w:t>
      </w:r>
      <w:r w:rsidR="008E3D8B">
        <w:t xml:space="preserve">sale and transfer </w:t>
      </w:r>
      <w:r w:rsidR="00B235B6">
        <w:t xml:space="preserve">of </w:t>
      </w:r>
      <w:r w:rsidR="00420B6B">
        <w:t xml:space="preserve">Abraxas’s water system and </w:t>
      </w:r>
      <w:r w:rsidR="008E3D8B">
        <w:t xml:space="preserve">service </w:t>
      </w:r>
      <w:r w:rsidR="00420B6B">
        <w:t xml:space="preserve">area held under CCN number 11596 and </w:t>
      </w:r>
      <w:r w:rsidR="008E3D8B">
        <w:t xml:space="preserve">Abraxas’s </w:t>
      </w:r>
      <w:r w:rsidR="00420B6B">
        <w:t xml:space="preserve">wastewater system and </w:t>
      </w:r>
      <w:r w:rsidR="008E3D8B">
        <w:t>service</w:t>
      </w:r>
      <w:r w:rsidR="00420B6B">
        <w:t xml:space="preserve"> area held under CCN number 20759 </w:t>
      </w:r>
      <w:r w:rsidR="00482C61" w:rsidRPr="00D8721D">
        <w:t>to</w:t>
      </w:r>
      <w:r w:rsidR="005B314F" w:rsidRPr="00D8721D">
        <w:t xml:space="preserve"> CSWR</w:t>
      </w:r>
      <w:r w:rsidR="00482C61" w:rsidRPr="00D8721D">
        <w:t> </w:t>
      </w:r>
      <w:r w:rsidR="005B314F" w:rsidRPr="00D8721D">
        <w:t>Texas</w:t>
      </w:r>
      <w:r w:rsidR="008537CC" w:rsidRPr="00D8721D">
        <w:t xml:space="preserve"> under </w:t>
      </w:r>
      <w:r w:rsidR="00A34093">
        <w:rPr>
          <w:snapToGrid w:val="0"/>
          <w:lang w:eastAsia="zh-TW"/>
        </w:rPr>
        <w:t>water</w:t>
      </w:r>
      <w:r w:rsidR="00A34093" w:rsidRPr="00424946">
        <w:rPr>
          <w:snapToGrid w:val="0"/>
          <w:lang w:eastAsia="zh-TW"/>
        </w:rPr>
        <w:t xml:space="preserve"> CCN number 13</w:t>
      </w:r>
      <w:r w:rsidR="00A34093">
        <w:rPr>
          <w:snapToGrid w:val="0"/>
          <w:lang w:eastAsia="zh-TW"/>
        </w:rPr>
        <w:t>290 and wastewater CCN number 21120</w:t>
      </w:r>
      <w:r w:rsidR="008E3D8B">
        <w:rPr>
          <w:snapToGrid w:val="0"/>
          <w:lang w:eastAsia="zh-TW"/>
        </w:rPr>
        <w:t xml:space="preserve"> and the cancellation of CCN numbers 11596 and 20759</w:t>
      </w:r>
      <w:r w:rsidR="00220035" w:rsidRPr="00D8721D">
        <w:t>.</w:t>
      </w:r>
      <w:r w:rsidR="00115545">
        <w:t xml:space="preserve"> </w:t>
      </w:r>
      <w:r w:rsidR="00FF76E9">
        <w:t xml:space="preserve"> </w:t>
      </w:r>
      <w:r w:rsidR="006B01DD" w:rsidRPr="006B01DD">
        <w:t>This Order addresses only the requested sale and transfer.</w:t>
      </w:r>
      <w:r w:rsidR="006B01DD">
        <w:t xml:space="preserve">  </w:t>
      </w:r>
      <w:r w:rsidR="00FF76E9" w:rsidRPr="009B4D7A">
        <w:rPr>
          <w:snapToGrid w:val="0"/>
          <w:lang w:eastAsia="zh-TW"/>
        </w:rPr>
        <w:t xml:space="preserve">The administrative law judge (ALJ) grants that the </w:t>
      </w:r>
      <w:r w:rsidR="006B01DD">
        <w:rPr>
          <w:snapToGrid w:val="0"/>
          <w:lang w:eastAsia="zh-TW"/>
        </w:rPr>
        <w:t xml:space="preserve">sale is approved and </w:t>
      </w:r>
      <w:r w:rsidR="005D267A">
        <w:rPr>
          <w:snapToGrid w:val="0"/>
          <w:lang w:eastAsia="zh-TW"/>
        </w:rPr>
        <w:t xml:space="preserve">the </w:t>
      </w:r>
      <w:r w:rsidR="00FF76E9" w:rsidRPr="009B4D7A">
        <w:rPr>
          <w:snapToGrid w:val="0"/>
          <w:lang w:eastAsia="zh-TW"/>
        </w:rPr>
        <w:t xml:space="preserve">transaction </w:t>
      </w:r>
      <w:r w:rsidR="00D1022A">
        <w:rPr>
          <w:snapToGrid w:val="0"/>
          <w:lang w:eastAsia="zh-TW"/>
        </w:rPr>
        <w:t xml:space="preserve">between </w:t>
      </w:r>
      <w:r w:rsidR="00AC2691">
        <w:rPr>
          <w:snapToGrid w:val="0"/>
          <w:lang w:eastAsia="zh-TW"/>
        </w:rPr>
        <w:t>Abraxas</w:t>
      </w:r>
      <w:r w:rsidR="00D1022A">
        <w:rPr>
          <w:snapToGrid w:val="0"/>
          <w:lang w:eastAsia="zh-TW"/>
        </w:rPr>
        <w:t xml:space="preserve"> and </w:t>
      </w:r>
      <w:r w:rsidR="00DA7822">
        <w:rPr>
          <w:snapToGrid w:val="0"/>
          <w:lang w:eastAsia="zh-TW"/>
        </w:rPr>
        <w:t>CSWR Texas</w:t>
      </w:r>
      <w:r w:rsidR="00D1022A">
        <w:rPr>
          <w:snapToGrid w:val="0"/>
          <w:lang w:eastAsia="zh-TW"/>
        </w:rPr>
        <w:t xml:space="preserve"> </w:t>
      </w:r>
      <w:r w:rsidR="00FF76E9" w:rsidRPr="009B4D7A">
        <w:rPr>
          <w:snapToGrid w:val="0"/>
          <w:lang w:eastAsia="zh-TW"/>
        </w:rPr>
        <w:t>may proceed and be consummated.</w:t>
      </w:r>
    </w:p>
    <w:p w14:paraId="35FF95F0" w14:textId="16925C1F" w:rsidR="00C53385" w:rsidRDefault="00C53385" w:rsidP="00307092">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30709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3CA9C505" w:rsidR="000055F3" w:rsidRPr="00AC1A52" w:rsidRDefault="000055F3" w:rsidP="00D65002">
      <w:pPr>
        <w:pStyle w:val="BodyText"/>
        <w:tabs>
          <w:tab w:val="clear" w:pos="720"/>
        </w:tabs>
        <w:spacing w:before="120" w:after="240" w:line="240" w:lineRule="auto"/>
        <w:ind w:right="130"/>
        <w:rPr>
          <w:snapToGrid w:val="0"/>
          <w:u w:val="single"/>
          <w:lang w:eastAsia="zh-TW"/>
        </w:rPr>
      </w:pPr>
      <w:r w:rsidRPr="00AC1A52">
        <w:rPr>
          <w:b/>
          <w:bCs/>
          <w:i/>
          <w:iCs/>
          <w:snapToGrid w:val="0"/>
          <w:u w:val="single"/>
          <w:lang w:eastAsia="zh-TW"/>
        </w:rPr>
        <w:t>Applicants</w:t>
      </w:r>
    </w:p>
    <w:p w14:paraId="35AB6545" w14:textId="74BF2ED0" w:rsidR="006B01DD" w:rsidRPr="00870884" w:rsidRDefault="00AC2691" w:rsidP="00767E73">
      <w:pPr>
        <w:pStyle w:val="FoFs"/>
        <w:spacing w:line="480" w:lineRule="auto"/>
      </w:pPr>
      <w:r w:rsidRPr="00870884">
        <w:t>Abraxas</w:t>
      </w:r>
      <w:r w:rsidR="0036729C" w:rsidRPr="00870884">
        <w:t xml:space="preserve"> is </w:t>
      </w:r>
      <w:r w:rsidR="00B7308D" w:rsidRPr="00870884">
        <w:t xml:space="preserve">a </w:t>
      </w:r>
      <w:r w:rsidR="00CC07D3" w:rsidRPr="00870884">
        <w:t>corporation</w:t>
      </w:r>
      <w:r w:rsidR="00B7308D" w:rsidRPr="00870884">
        <w:t xml:space="preserve"> registered with the </w:t>
      </w:r>
      <w:r w:rsidR="005D267A" w:rsidRPr="00870884">
        <w:t xml:space="preserve">Texas </w:t>
      </w:r>
      <w:r w:rsidR="00307092">
        <w:t>S</w:t>
      </w:r>
      <w:r w:rsidR="00B7308D" w:rsidRPr="00870884">
        <w:t xml:space="preserve">ecretary of </w:t>
      </w:r>
      <w:r w:rsidR="00307092">
        <w:t>S</w:t>
      </w:r>
      <w:r w:rsidR="00B7308D" w:rsidRPr="00870884">
        <w:t>tate under file number</w:t>
      </w:r>
      <w:r w:rsidR="00870884" w:rsidRPr="00870884">
        <w:rPr>
          <w:rFonts w:eastAsia="Times New Roman"/>
          <w:snapToGrid/>
          <w:color w:val="FF0000"/>
          <w:lang w:eastAsia="en-US"/>
        </w:rPr>
        <w:t xml:space="preserve"> </w:t>
      </w:r>
      <w:r w:rsidR="00870884" w:rsidRPr="00870884">
        <w:t>0119013900</w:t>
      </w:r>
      <w:r w:rsidR="000055F3" w:rsidRPr="00870884">
        <w:t>.</w:t>
      </w:r>
    </w:p>
    <w:p w14:paraId="69ECFF06" w14:textId="634B9B46" w:rsidR="00B76304" w:rsidRDefault="00AC2691" w:rsidP="00767E73">
      <w:pPr>
        <w:pStyle w:val="FoFs"/>
        <w:spacing w:line="480" w:lineRule="auto"/>
      </w:pPr>
      <w:r>
        <w:t>Abraxas</w:t>
      </w:r>
      <w:r w:rsidR="00C6446E" w:rsidRPr="00B76304">
        <w:t xml:space="preserve"> is an investor</w:t>
      </w:r>
      <w:r w:rsidR="00CC07D3">
        <w:t>-</w:t>
      </w:r>
      <w:r w:rsidR="00C6446E" w:rsidRPr="00B76304">
        <w:t xml:space="preserve">owned utility that </w:t>
      </w:r>
      <w:r w:rsidR="006B01DD" w:rsidRPr="00B76304">
        <w:t>operates, maintains, and controls facilities</w:t>
      </w:r>
      <w:r w:rsidR="006B01DD" w:rsidRPr="00CC23CF">
        <w:t xml:space="preserve"> </w:t>
      </w:r>
      <w:r w:rsidR="006B01DD" w:rsidRPr="007C10EB">
        <w:t>that</w:t>
      </w:r>
      <w:r w:rsidR="006B01DD" w:rsidRPr="00774757">
        <w:t xml:space="preserve"> </w:t>
      </w:r>
      <w:r w:rsidR="00C6446E" w:rsidRPr="00193035">
        <w:t>provide</w:t>
      </w:r>
      <w:r w:rsidR="00C6446E" w:rsidRPr="00B76304">
        <w:t xml:space="preserve"> </w:t>
      </w:r>
      <w:r w:rsidR="00CC07D3">
        <w:t>water</w:t>
      </w:r>
      <w:r w:rsidR="00420B6B">
        <w:t xml:space="preserve"> </w:t>
      </w:r>
      <w:r w:rsidR="003B0793">
        <w:t xml:space="preserve">and wastewater </w:t>
      </w:r>
      <w:r w:rsidR="00C6446E" w:rsidRPr="00B76304">
        <w:t xml:space="preserve">service </w:t>
      </w:r>
      <w:r w:rsidR="006B01DD" w:rsidRPr="00B76304">
        <w:t xml:space="preserve">in </w:t>
      </w:r>
      <w:r w:rsidR="00416F09">
        <w:t>Parker</w:t>
      </w:r>
      <w:r w:rsidR="006B01DD" w:rsidRPr="00B76304">
        <w:t xml:space="preserve"> County</w:t>
      </w:r>
      <w:r w:rsidR="006B01DD" w:rsidRPr="00B76304" w:rsidDel="006B01DD">
        <w:t xml:space="preserve"> </w:t>
      </w:r>
      <w:r w:rsidR="00C6446E" w:rsidRPr="00B76304">
        <w:t xml:space="preserve">under CCN </w:t>
      </w:r>
      <w:r w:rsidR="006B01DD" w:rsidRPr="00B76304">
        <w:t>number</w:t>
      </w:r>
      <w:r w:rsidR="008E3D8B">
        <w:t>s</w:t>
      </w:r>
      <w:r w:rsidR="00C6446E" w:rsidRPr="00B76304">
        <w:t xml:space="preserve"> </w:t>
      </w:r>
      <w:r w:rsidR="00047842">
        <w:t>11596</w:t>
      </w:r>
      <w:r w:rsidR="00420B6B">
        <w:t xml:space="preserve"> </w:t>
      </w:r>
      <w:r w:rsidR="00047842">
        <w:t>and 20759</w:t>
      </w:r>
      <w:r w:rsidR="00C6446E" w:rsidRPr="00B76304">
        <w:t>.</w:t>
      </w:r>
    </w:p>
    <w:p w14:paraId="1BE17EC8" w14:textId="6690B04F" w:rsidR="00B76304" w:rsidRPr="00B76304" w:rsidRDefault="00AC2691" w:rsidP="00767E73">
      <w:pPr>
        <w:pStyle w:val="FoFs"/>
        <w:spacing w:line="480" w:lineRule="auto"/>
      </w:pPr>
      <w:r>
        <w:lastRenderedPageBreak/>
        <w:t>Abraxas</w:t>
      </w:r>
      <w:r w:rsidR="00B76304" w:rsidRPr="00B76304">
        <w:t xml:space="preserve"> </w:t>
      </w:r>
      <w:r w:rsidR="00B76304">
        <w:t xml:space="preserve">owns </w:t>
      </w:r>
      <w:r w:rsidR="00B76304" w:rsidRPr="00B76304">
        <w:t xml:space="preserve">and operates a public </w:t>
      </w:r>
      <w:r w:rsidR="00CC07D3">
        <w:t xml:space="preserve">water </w:t>
      </w:r>
      <w:r w:rsidR="00B76304" w:rsidRPr="00B76304">
        <w:t xml:space="preserve">system registered with the </w:t>
      </w:r>
      <w:r w:rsidR="008E3D8B">
        <w:t>Texas Commission on Environmental Quality (</w:t>
      </w:r>
      <w:r w:rsidR="00B76304" w:rsidRPr="00B76304">
        <w:t>TCEQ</w:t>
      </w:r>
      <w:r w:rsidR="008E3D8B">
        <w:t>)</w:t>
      </w:r>
      <w:r w:rsidR="00B76304" w:rsidRPr="00B76304">
        <w:t xml:space="preserve"> under identification number </w:t>
      </w:r>
      <w:r w:rsidR="00CC07D3">
        <w:t>1840034</w:t>
      </w:r>
      <w:r w:rsidR="00542836">
        <w:t xml:space="preserve"> and </w:t>
      </w:r>
      <w:r w:rsidR="00420B6B">
        <w:t xml:space="preserve">a wastewater treatment facility, </w:t>
      </w:r>
      <w:r w:rsidR="00542836">
        <w:t xml:space="preserve">the </w:t>
      </w:r>
      <w:r w:rsidR="00542836" w:rsidRPr="008910FB">
        <w:t>Abraxas Corporation Water Treatment Facility</w:t>
      </w:r>
      <w:r w:rsidR="00542836">
        <w:t>,</w:t>
      </w:r>
      <w:r w:rsidR="00542836" w:rsidRPr="008910FB">
        <w:t xml:space="preserve"> </w:t>
      </w:r>
      <w:r w:rsidR="00542836">
        <w:t xml:space="preserve">operated under </w:t>
      </w:r>
      <w:r w:rsidR="00542836" w:rsidRPr="008910FB">
        <w:t xml:space="preserve">Wastewater Discharge Permit </w:t>
      </w:r>
      <w:r w:rsidR="008E3D8B">
        <w:t>number</w:t>
      </w:r>
      <w:r w:rsidR="00542836" w:rsidRPr="008910FB">
        <w:t xml:space="preserve"> WQ 00150-10001</w:t>
      </w:r>
      <w:r w:rsidR="009410E9">
        <w:t>.</w:t>
      </w:r>
    </w:p>
    <w:p w14:paraId="2E5C9387" w14:textId="1C889D19" w:rsidR="009225D7" w:rsidRDefault="009225D7" w:rsidP="00767E73">
      <w:pPr>
        <w:pStyle w:val="FoFs"/>
        <w:spacing w:line="480" w:lineRule="auto"/>
      </w:pPr>
      <w:r>
        <w:t>CSWR</w:t>
      </w:r>
      <w:r w:rsidR="00606706">
        <w:t xml:space="preserve"> Texas</w:t>
      </w:r>
      <w:r>
        <w:t xml:space="preserve"> is a</w:t>
      </w:r>
      <w:r w:rsidR="005D267A">
        <w:t xml:space="preserve"> domestic</w:t>
      </w:r>
      <w:r>
        <w:t xml:space="preserve"> limited liability company registered with the Texas </w:t>
      </w:r>
      <w:r w:rsidR="00B411E0">
        <w:t>S</w:t>
      </w:r>
      <w:r>
        <w:t xml:space="preserve">ecretary of </w:t>
      </w:r>
      <w:r w:rsidR="009072AF">
        <w:t>S</w:t>
      </w:r>
      <w:r>
        <w:t>tate under file number 0803367893.</w:t>
      </w:r>
    </w:p>
    <w:p w14:paraId="4EDC2EDD" w14:textId="59B75E1E" w:rsidR="000055F3" w:rsidRPr="007C4F2D" w:rsidRDefault="00AC2691" w:rsidP="00767E73">
      <w:pPr>
        <w:pStyle w:val="FoFs"/>
        <w:spacing w:line="480" w:lineRule="auto"/>
      </w:pPr>
      <w:r>
        <w:t>Abraxas</w:t>
      </w:r>
      <w:r w:rsidR="007C4F2D" w:rsidRPr="005E4ED9">
        <w:t xml:space="preserve"> and </w:t>
      </w:r>
      <w:r w:rsidR="00606706" w:rsidRPr="007C4F2D">
        <w:t xml:space="preserve">CSWR Texas </w:t>
      </w:r>
      <w:r w:rsidR="003A1A50" w:rsidRPr="007C4F2D">
        <w:t xml:space="preserve">seek </w:t>
      </w:r>
      <w:r w:rsidR="00606706" w:rsidRPr="007C4F2D">
        <w:t xml:space="preserve">to </w:t>
      </w:r>
      <w:r w:rsidR="009B6F03" w:rsidRPr="007C4F2D">
        <w:t xml:space="preserve">transfer </w:t>
      </w:r>
      <w:r w:rsidR="00E93011" w:rsidRPr="007C4F2D">
        <w:t xml:space="preserve">all </w:t>
      </w:r>
      <w:r w:rsidR="008E3D8B">
        <w:t xml:space="preserve">water and wastewater </w:t>
      </w:r>
      <w:r w:rsidR="00E93011" w:rsidRPr="007C4F2D">
        <w:t xml:space="preserve">facilities and service area under </w:t>
      </w:r>
      <w:r w:rsidR="006730AD" w:rsidRPr="007C4F2D">
        <w:t>CCN</w:t>
      </w:r>
      <w:r w:rsidR="009B6F03" w:rsidRPr="007C4F2D">
        <w:t xml:space="preserve"> </w:t>
      </w:r>
      <w:r w:rsidR="00392035" w:rsidRPr="007C4F2D">
        <w:t>number</w:t>
      </w:r>
      <w:r w:rsidR="003B0793">
        <w:t>s</w:t>
      </w:r>
      <w:r w:rsidR="009B6F03" w:rsidRPr="007C4F2D">
        <w:t xml:space="preserve"> </w:t>
      </w:r>
      <w:r w:rsidR="00047842">
        <w:t xml:space="preserve">11596 </w:t>
      </w:r>
      <w:r w:rsidR="003B0793">
        <w:t xml:space="preserve">and </w:t>
      </w:r>
      <w:r w:rsidR="00047842">
        <w:t xml:space="preserve">20759 </w:t>
      </w:r>
      <w:r w:rsidR="00E5360B" w:rsidRPr="007C4F2D">
        <w:t xml:space="preserve">to CSWR Texas under </w:t>
      </w:r>
      <w:r w:rsidR="00A34093">
        <w:rPr>
          <w:lang w:eastAsia="zh-TW"/>
        </w:rPr>
        <w:t xml:space="preserve">water </w:t>
      </w:r>
      <w:r w:rsidR="00A34093" w:rsidRPr="00424946">
        <w:rPr>
          <w:lang w:eastAsia="zh-TW"/>
        </w:rPr>
        <w:t>CCN number 13</w:t>
      </w:r>
      <w:r w:rsidR="00A34093">
        <w:rPr>
          <w:lang w:eastAsia="zh-TW"/>
        </w:rPr>
        <w:t xml:space="preserve">290 and </w:t>
      </w:r>
      <w:r w:rsidR="008E3D8B">
        <w:rPr>
          <w:lang w:eastAsia="zh-TW"/>
        </w:rPr>
        <w:t>sewer</w:t>
      </w:r>
      <w:r w:rsidR="00A34093">
        <w:rPr>
          <w:lang w:eastAsia="zh-TW"/>
        </w:rPr>
        <w:t xml:space="preserve"> CCN number 21120</w:t>
      </w:r>
      <w:r w:rsidR="00E5360B" w:rsidRPr="007C4F2D">
        <w:t>.</w:t>
      </w:r>
    </w:p>
    <w:p w14:paraId="362B6DA6" w14:textId="1C6BAF52" w:rsidR="00AC1A52" w:rsidRPr="00AC1A52" w:rsidRDefault="00AC1A52" w:rsidP="009C5120">
      <w:pPr>
        <w:pStyle w:val="BodyText"/>
        <w:keepNext/>
        <w:keepLines/>
        <w:tabs>
          <w:tab w:val="clear" w:pos="720"/>
        </w:tabs>
        <w:spacing w:after="0" w:line="360" w:lineRule="auto"/>
        <w:ind w:right="130"/>
        <w:rPr>
          <w:b/>
          <w:bCs/>
          <w:i/>
          <w:iCs/>
          <w:snapToGrid w:val="0"/>
          <w:u w:val="single"/>
          <w:lang w:eastAsia="zh-TW"/>
        </w:rPr>
      </w:pPr>
      <w:r>
        <w:rPr>
          <w:b/>
          <w:bCs/>
          <w:i/>
          <w:iCs/>
          <w:snapToGrid w:val="0"/>
          <w:u w:val="single"/>
          <w:lang w:eastAsia="zh-TW"/>
        </w:rPr>
        <w:t>Application</w:t>
      </w:r>
    </w:p>
    <w:p w14:paraId="188578F2" w14:textId="1E6C1E65" w:rsidR="00AC1A52" w:rsidRPr="00C7113D" w:rsidRDefault="00BF77B4" w:rsidP="00767E73">
      <w:pPr>
        <w:pStyle w:val="FoFs"/>
        <w:keepNext/>
        <w:keepLines/>
        <w:spacing w:line="480" w:lineRule="auto"/>
      </w:pPr>
      <w:r w:rsidRPr="00720906">
        <w:t xml:space="preserve">On </w:t>
      </w:r>
      <w:r w:rsidR="00542836">
        <w:t>Augu</w:t>
      </w:r>
      <w:r w:rsidR="0066297D">
        <w:t>s</w:t>
      </w:r>
      <w:r w:rsidR="00542836">
        <w:t>t 6, 2020</w:t>
      </w:r>
      <w:r w:rsidRPr="00720906">
        <w:t xml:space="preserve">, </w:t>
      </w:r>
      <w:r w:rsidR="00AC2691">
        <w:t>Abraxas</w:t>
      </w:r>
      <w:r>
        <w:t xml:space="preserve"> and CSWR Texas</w:t>
      </w:r>
      <w:r w:rsidRPr="00720906">
        <w:t xml:space="preserve"> filed an application with the Commission for</w:t>
      </w:r>
      <w:r>
        <w:t xml:space="preserve"> the approval of the sale of </w:t>
      </w:r>
      <w:r w:rsidR="00FF76E9">
        <w:t xml:space="preserve">PWS </w:t>
      </w:r>
      <w:r>
        <w:t xml:space="preserve">number </w:t>
      </w:r>
      <w:r w:rsidR="00CC07D3">
        <w:t>1840034</w:t>
      </w:r>
      <w:r>
        <w:t xml:space="preserve"> </w:t>
      </w:r>
      <w:r w:rsidR="009410E9">
        <w:t xml:space="preserve">and </w:t>
      </w:r>
      <w:r w:rsidR="00D74092">
        <w:t xml:space="preserve">all </w:t>
      </w:r>
      <w:r w:rsidR="009410E9">
        <w:t xml:space="preserve">water treatment facilities </w:t>
      </w:r>
      <w:r>
        <w:t xml:space="preserve">and </w:t>
      </w:r>
      <w:r w:rsidR="009410E9">
        <w:t xml:space="preserve">the </w:t>
      </w:r>
      <w:r>
        <w:t>transfer of the corresponding service area held under CCN number</w:t>
      </w:r>
      <w:r w:rsidR="009410E9">
        <w:t>s</w:t>
      </w:r>
      <w:r>
        <w:t xml:space="preserve"> </w:t>
      </w:r>
      <w:r w:rsidR="00047842">
        <w:t xml:space="preserve">11596 and 20759 </w:t>
      </w:r>
      <w:r>
        <w:t xml:space="preserve">in </w:t>
      </w:r>
      <w:r w:rsidR="00416F09">
        <w:t>Parker</w:t>
      </w:r>
      <w:r>
        <w:t xml:space="preserve"> </w:t>
      </w:r>
      <w:r w:rsidR="00674045">
        <w:t xml:space="preserve">County </w:t>
      </w:r>
      <w:r>
        <w:t xml:space="preserve">from </w:t>
      </w:r>
      <w:r w:rsidR="00AC2691">
        <w:t>Abraxas</w:t>
      </w:r>
      <w:r>
        <w:t xml:space="preserve"> to CSWR Texas </w:t>
      </w:r>
      <w:r w:rsidR="00A34093">
        <w:t xml:space="preserve">under </w:t>
      </w:r>
      <w:r w:rsidR="00A34093">
        <w:rPr>
          <w:lang w:eastAsia="zh-TW"/>
        </w:rPr>
        <w:t>water</w:t>
      </w:r>
      <w:r w:rsidR="00A34093" w:rsidRPr="00424946">
        <w:rPr>
          <w:lang w:eastAsia="zh-TW"/>
        </w:rPr>
        <w:t xml:space="preserve"> CCN number 13</w:t>
      </w:r>
      <w:r w:rsidR="00A34093">
        <w:rPr>
          <w:lang w:eastAsia="zh-TW"/>
        </w:rPr>
        <w:t>290 and wastewater CCN number 21120</w:t>
      </w:r>
      <w:r w:rsidR="00E5360B" w:rsidRPr="00D8721D">
        <w:t>.</w:t>
      </w:r>
    </w:p>
    <w:p w14:paraId="611F9AE4" w14:textId="791335BC" w:rsidR="007C10EB" w:rsidRDefault="007C10EB" w:rsidP="00767E73">
      <w:pPr>
        <w:pStyle w:val="FoFs"/>
        <w:spacing w:line="480" w:lineRule="auto"/>
      </w:pPr>
      <w:r>
        <w:t xml:space="preserve">On </w:t>
      </w:r>
      <w:r w:rsidR="00542836">
        <w:t>August 18, 2020</w:t>
      </w:r>
      <w:r>
        <w:t>, the applicants supplemented the application.</w:t>
      </w:r>
    </w:p>
    <w:p w14:paraId="01F438FC" w14:textId="64EDB699" w:rsidR="00BF77B4" w:rsidRPr="000F3B0D" w:rsidRDefault="007C10EB" w:rsidP="00767E73">
      <w:pPr>
        <w:pStyle w:val="FoFs"/>
        <w:spacing w:line="480" w:lineRule="auto"/>
      </w:pPr>
      <w:r w:rsidRPr="007C10EB">
        <w:t xml:space="preserve">The </w:t>
      </w:r>
      <w:r>
        <w:t xml:space="preserve">requested service </w:t>
      </w:r>
      <w:r w:rsidRPr="007C10EB">
        <w:t xml:space="preserve">area comprises approximately </w:t>
      </w:r>
      <w:r w:rsidR="00CC07D3">
        <w:t>721</w:t>
      </w:r>
      <w:r w:rsidRPr="007C10EB">
        <w:t xml:space="preserve"> acres and </w:t>
      </w:r>
      <w:r w:rsidR="00CC07D3">
        <w:t>437</w:t>
      </w:r>
      <w:r w:rsidRPr="007C10EB">
        <w:t xml:space="preserve"> </w:t>
      </w:r>
      <w:r w:rsidR="00CC07D3" w:rsidRPr="00824FD8">
        <w:t>connections</w:t>
      </w:r>
      <w:r w:rsidR="00CC07D3">
        <w:t xml:space="preserve">, including </w:t>
      </w:r>
      <w:r w:rsidR="00DD27F6">
        <w:t xml:space="preserve">220 </w:t>
      </w:r>
      <w:r w:rsidR="00CC07D3">
        <w:t xml:space="preserve">water connections and </w:t>
      </w:r>
      <w:r w:rsidR="00DD27F6">
        <w:t xml:space="preserve">217 </w:t>
      </w:r>
      <w:r w:rsidR="00CC07D3">
        <w:t>wastewater connections</w:t>
      </w:r>
      <w:r w:rsidR="008E3D8B">
        <w:t>;</w:t>
      </w:r>
      <w:r w:rsidR="000F3B0D">
        <w:t xml:space="preserve"> </w:t>
      </w:r>
      <w:r w:rsidR="00BF77B4" w:rsidRPr="000F3B0D">
        <w:t>is located approximate</w:t>
      </w:r>
      <w:r w:rsidR="00C33D8E" w:rsidRPr="000F3B0D">
        <w:t xml:space="preserve">ly </w:t>
      </w:r>
      <w:r w:rsidR="00027D9B" w:rsidRPr="000F3B0D">
        <w:t>4 miles southwest of downtown Lakeside, Texas</w:t>
      </w:r>
      <w:r w:rsidR="008E3D8B">
        <w:t>;</w:t>
      </w:r>
      <w:r w:rsidR="00027D9B" w:rsidRPr="000F3B0D">
        <w:t xml:space="preserve"> and is generally bounded on the north by a line approximately 1.5 miles north of White Settlement Road</w:t>
      </w:r>
      <w:r w:rsidR="008E3D8B">
        <w:t>,</w:t>
      </w:r>
      <w:r w:rsidR="00027D9B" w:rsidRPr="000F3B0D">
        <w:t xml:space="preserve"> on the east by Parker/Tarrant County Line</w:t>
      </w:r>
      <w:r w:rsidR="008E3D8B">
        <w:t>,</w:t>
      </w:r>
      <w:r w:rsidR="00027D9B" w:rsidRPr="000F3B0D">
        <w:t xml:space="preserve"> on the south by White Settlement Road</w:t>
      </w:r>
      <w:r w:rsidR="008E3D8B">
        <w:t>,</w:t>
      </w:r>
      <w:r w:rsidR="00027D9B" w:rsidRPr="000F3B0D">
        <w:t xml:space="preserve"> and on the west by Remuda Drive and Calle de Establo.</w:t>
      </w:r>
    </w:p>
    <w:p w14:paraId="36D1E8AC" w14:textId="0E8304F8" w:rsidR="00BF77B4" w:rsidRDefault="00BF77B4" w:rsidP="00767E73">
      <w:pPr>
        <w:pStyle w:val="FoFs"/>
        <w:spacing w:line="480" w:lineRule="auto"/>
      </w:pPr>
      <w:r>
        <w:t xml:space="preserve">In Order No. </w:t>
      </w:r>
      <w:r w:rsidR="0079444F">
        <w:t>3</w:t>
      </w:r>
      <w:r>
        <w:t xml:space="preserve"> </w:t>
      </w:r>
      <w:r w:rsidR="000F3B0D">
        <w:t>filed</w:t>
      </w:r>
      <w:r>
        <w:t xml:space="preserve"> on </w:t>
      </w:r>
      <w:r w:rsidR="0079444F">
        <w:t>September 9, 2020</w:t>
      </w:r>
      <w:r>
        <w:t>, the ALJ deemed the application administratively complete.</w:t>
      </w:r>
    </w:p>
    <w:p w14:paraId="423762ED" w14:textId="08423287" w:rsidR="00BF77B4" w:rsidRPr="00BF77B4" w:rsidRDefault="00BF77B4" w:rsidP="009C5120">
      <w:pPr>
        <w:pStyle w:val="BodyText"/>
        <w:tabs>
          <w:tab w:val="clear" w:pos="720"/>
        </w:tabs>
        <w:spacing w:after="0" w:line="360" w:lineRule="auto"/>
        <w:ind w:right="130"/>
        <w:rPr>
          <w:snapToGrid w:val="0"/>
          <w:lang w:eastAsia="zh-TW"/>
        </w:rPr>
      </w:pPr>
      <w:r>
        <w:rPr>
          <w:b/>
          <w:bCs/>
          <w:i/>
          <w:iCs/>
          <w:snapToGrid w:val="0"/>
          <w:u w:val="single"/>
          <w:lang w:eastAsia="zh-TW"/>
        </w:rPr>
        <w:lastRenderedPageBreak/>
        <w:t>Notice</w:t>
      </w:r>
    </w:p>
    <w:p w14:paraId="1368AACF" w14:textId="0C542FAF" w:rsidR="00AA5944" w:rsidRDefault="00E867B6" w:rsidP="00767E73">
      <w:pPr>
        <w:pStyle w:val="FoFs"/>
        <w:spacing w:line="480" w:lineRule="auto"/>
      </w:pPr>
      <w:r>
        <w:t xml:space="preserve">On </w:t>
      </w:r>
      <w:r w:rsidR="003034AD">
        <w:t>September 23, 2020</w:t>
      </w:r>
      <w:r>
        <w:t xml:space="preserve">, </w:t>
      </w:r>
      <w:r w:rsidR="00915F6F">
        <w:t xml:space="preserve">CSWR Texas filed the affidavit of </w:t>
      </w:r>
      <w:r w:rsidR="00D0731F">
        <w:t>Josiah Cox</w:t>
      </w:r>
      <w:r w:rsidR="00915F6F">
        <w:t xml:space="preserve">, </w:t>
      </w:r>
      <w:r w:rsidR="00967CAE">
        <w:t>P</w:t>
      </w:r>
      <w:r w:rsidR="00915F6F" w:rsidRPr="00967CAE">
        <w:t>resident</w:t>
      </w:r>
      <w:r w:rsidR="000F3B0D">
        <w:t xml:space="preserve"> and </w:t>
      </w:r>
      <w:r w:rsidR="00967CAE">
        <w:t>Manager</w:t>
      </w:r>
      <w:r w:rsidR="00915F6F" w:rsidRPr="00967CAE">
        <w:t xml:space="preserve"> of CSWR Texas</w:t>
      </w:r>
      <w:r w:rsidR="00915F6F">
        <w:t>,</w:t>
      </w:r>
      <w:r>
        <w:t xml:space="preserve"> attesting that notice was provided to all current customers of </w:t>
      </w:r>
      <w:r w:rsidR="00AC2691">
        <w:t>Abraxas</w:t>
      </w:r>
      <w:r>
        <w:t xml:space="preserve">, neighboring utilities, and affected parties on </w:t>
      </w:r>
      <w:r w:rsidR="003034AD">
        <w:t>September 21, 2020</w:t>
      </w:r>
      <w:r>
        <w:t>.</w:t>
      </w:r>
      <w:r w:rsidR="0049225A">
        <w:t xml:space="preserve"> </w:t>
      </w:r>
    </w:p>
    <w:p w14:paraId="0CAE5169" w14:textId="53625B76" w:rsidR="00E867B6" w:rsidRDefault="00E867B6" w:rsidP="00767E73">
      <w:pPr>
        <w:pStyle w:val="FoFs"/>
        <w:spacing w:line="480" w:lineRule="auto"/>
      </w:pPr>
      <w:r>
        <w:t>In Order No.</w:t>
      </w:r>
      <w:r w:rsidR="00D0731F">
        <w:t xml:space="preserve"> </w:t>
      </w:r>
      <w:r w:rsidR="003034AD">
        <w:t>5</w:t>
      </w:r>
      <w:r w:rsidR="00D0731F">
        <w:t xml:space="preserve"> </w:t>
      </w:r>
      <w:r w:rsidR="000F3B0D">
        <w:t>filed</w:t>
      </w:r>
      <w:r>
        <w:t xml:space="preserve"> on </w:t>
      </w:r>
      <w:r w:rsidR="003034AD">
        <w:t>October 6, 2020</w:t>
      </w:r>
      <w:r w:rsidR="001C171B">
        <w:t>,</w:t>
      </w:r>
      <w:r>
        <w:t xml:space="preserve"> the ALJ deemed the notice sufficient.</w:t>
      </w:r>
    </w:p>
    <w:p w14:paraId="42407F63" w14:textId="77777777" w:rsidR="000F3B0D" w:rsidRPr="004E55CD" w:rsidRDefault="000F3B0D" w:rsidP="00767E73">
      <w:pPr>
        <w:pStyle w:val="FoFs"/>
        <w:numPr>
          <w:ilvl w:val="0"/>
          <w:numId w:val="0"/>
        </w:numPr>
        <w:rPr>
          <w:b/>
          <w:bCs/>
          <w:i/>
          <w:iCs/>
          <w:u w:val="single"/>
        </w:rPr>
      </w:pPr>
      <w:bookmarkStart w:id="6" w:name="_Hlk56589922"/>
      <w:r>
        <w:rPr>
          <w:b/>
          <w:bCs/>
          <w:i/>
          <w:iCs/>
          <w:u w:val="single"/>
        </w:rPr>
        <w:t>Cumulative Recommendation</w:t>
      </w:r>
      <w:bookmarkEnd w:id="6"/>
    </w:p>
    <w:p w14:paraId="3F63D401" w14:textId="77777777" w:rsidR="000F3B0D" w:rsidRDefault="000F3B0D" w:rsidP="00767E73">
      <w:pPr>
        <w:pStyle w:val="FoFs"/>
        <w:spacing w:line="480" w:lineRule="auto"/>
      </w:pPr>
      <w:bookmarkStart w:id="7" w:name="_Hlk56589993"/>
      <w:r>
        <w:t xml:space="preserve">In Order No. 2 filed on August 20, 2020, the ALJ directed Commission Staff to formulate its recommendation in each CSWR STM docket in a cumulative manner that </w:t>
      </w:r>
      <w:r w:rsidRPr="00532F09">
        <w:t>take</w:t>
      </w:r>
      <w:r>
        <w:t>s</w:t>
      </w:r>
      <w:r w:rsidRPr="00532F09">
        <w:t xml:space="preserve"> into consideration all </w:t>
      </w:r>
      <w:r>
        <w:t xml:space="preserve">prior </w:t>
      </w:r>
      <w:r w:rsidRPr="00532F09">
        <w:t>CSWR</w:t>
      </w:r>
      <w:r>
        <w:t xml:space="preserve"> </w:t>
      </w:r>
      <w:r w:rsidRPr="00532F09">
        <w:t>Texas STM dockets in which Staff ha</w:t>
      </w:r>
      <w:r>
        <w:t>s</w:t>
      </w:r>
      <w:r w:rsidRPr="00532F09">
        <w:t xml:space="preserve"> recommended the transaction be allowed to proceed</w:t>
      </w:r>
      <w:r>
        <w:t xml:space="preserve"> to ensure that CSWR Texas has the wherewithal to serve each individual system it acquires as well as all systems as a whole.</w:t>
      </w:r>
    </w:p>
    <w:p w14:paraId="73C8F870" w14:textId="77777777" w:rsidR="000F3B0D" w:rsidRDefault="000F3B0D" w:rsidP="00767E73">
      <w:pPr>
        <w:pStyle w:val="FoFs"/>
        <w:spacing w:line="480" w:lineRule="auto"/>
      </w:pPr>
      <w:bookmarkStart w:id="8" w:name="_Hlk56163440"/>
      <w:bookmarkStart w:id="9" w:name="_Hlk56162663"/>
      <w:r w:rsidRPr="006F0078">
        <w:t xml:space="preserve">On November 12, 2020, </w:t>
      </w:r>
      <w:r>
        <w:t xml:space="preserve">Commission </w:t>
      </w:r>
      <w:r w:rsidRPr="006F0078">
        <w:t xml:space="preserve">Staff </w:t>
      </w:r>
      <w:r>
        <w:t>fil</w:t>
      </w:r>
      <w:r w:rsidRPr="006F0078">
        <w:t xml:space="preserve">ed its </w:t>
      </w:r>
      <w:r>
        <w:t>r</w:t>
      </w:r>
      <w:r w:rsidRPr="006F0078">
        <w:t xml:space="preserve">ecommendation on </w:t>
      </w:r>
      <w:r>
        <w:t>the transaction</w:t>
      </w:r>
      <w:r w:rsidRPr="006F0078">
        <w:t xml:space="preserve"> in this docket and Docket Nos. 50989, 51026, and 51065 </w:t>
      </w:r>
      <w:r>
        <w:t xml:space="preserve">recommending that </w:t>
      </w:r>
      <w:r w:rsidRPr="006F0078">
        <w:t>CSWR Texas has the managerial</w:t>
      </w:r>
      <w:r>
        <w:t xml:space="preserve"> and technical</w:t>
      </w:r>
      <w:r w:rsidRPr="006F0078">
        <w:t xml:space="preserve"> capability to provide continuous and adequate service to all areas included in Docket Nos. 50251, 50276, 50311, 50989, 51026, </w:t>
      </w:r>
      <w:r>
        <w:t xml:space="preserve">and </w:t>
      </w:r>
      <w:r w:rsidRPr="006F0078">
        <w:t>51065</w:t>
      </w:r>
      <w:r>
        <w:t xml:space="preserve"> and </w:t>
      </w:r>
      <w:r w:rsidRPr="006F0078">
        <w:t xml:space="preserve">that CSWR Texas has the </w:t>
      </w:r>
      <w:r>
        <w:t xml:space="preserve">financial </w:t>
      </w:r>
      <w:r w:rsidRPr="006F0078">
        <w:t>capability to serve the requested areas addressed in this docket and in Docket Nos. 50251, 50276, 50311, 50989, 51026, and 51065</w:t>
      </w:r>
      <w:r>
        <w:t xml:space="preserve">. </w:t>
      </w:r>
    </w:p>
    <w:p w14:paraId="7FEFC4DD" w14:textId="77777777" w:rsidR="000F3B0D" w:rsidRDefault="000F3B0D" w:rsidP="00767E73">
      <w:pPr>
        <w:pStyle w:val="FoFs"/>
        <w:spacing w:line="480" w:lineRule="auto"/>
      </w:pPr>
      <w:r>
        <w:t xml:space="preserve"> In compliance with Order No. 2, Staff’s recommendation was based on a review of financial information about the systems to be acquired in </w:t>
      </w:r>
      <w:r w:rsidRPr="006F0078">
        <w:t xml:space="preserve">Docket Nos. 50251, 50276, 50311, 50989, 51026, 51065, 51031, 51047, </w:t>
      </w:r>
      <w:r>
        <w:t xml:space="preserve">51118, </w:t>
      </w:r>
      <w:r w:rsidRPr="006F0078">
        <w:t>51130 and 51146</w:t>
      </w:r>
      <w:r>
        <w:t>, which was provided in the application filed in this docket, and the following information from other pending STM dockets for which Commission Staff had previously or concurrently made a recommendation:</w:t>
      </w:r>
    </w:p>
    <w:bookmarkEnd w:id="8"/>
    <w:p w14:paraId="2C604CF2" w14:textId="1D070E4B" w:rsidR="000F3B0D" w:rsidRDefault="000F3B0D" w:rsidP="00567EED">
      <w:pPr>
        <w:pStyle w:val="FoFs"/>
        <w:numPr>
          <w:ilvl w:val="1"/>
          <w:numId w:val="5"/>
        </w:numPr>
        <w:tabs>
          <w:tab w:val="clear" w:pos="720"/>
        </w:tabs>
        <w:spacing w:line="480" w:lineRule="auto"/>
        <w:ind w:hanging="720"/>
      </w:pPr>
      <w:r>
        <w:lastRenderedPageBreak/>
        <w:t>Docket No. 50251.</w:t>
      </w:r>
      <w:r>
        <w:rPr>
          <w:rStyle w:val="FootnoteReference"/>
        </w:rPr>
        <w:footnoteReference w:id="7"/>
      </w:r>
      <w:r>
        <w:t xml:space="preserve"> </w:t>
      </w:r>
      <w:r w:rsidR="00B411E0">
        <w:t xml:space="preserve"> </w:t>
      </w:r>
      <w:r>
        <w:t>Proposed sale and transfer of approximately 438 acres and 211 connections in Victoria County served by JRM Water, LLC via Coleto Water PWS number 2350036, which has no outstanding TCEQ violations; no additional construction is required to provide service to the requested area.</w:t>
      </w:r>
    </w:p>
    <w:p w14:paraId="0574A0BB" w14:textId="32BC0B12" w:rsidR="000F3B0D" w:rsidRDefault="000F3B0D" w:rsidP="00567EED">
      <w:pPr>
        <w:pStyle w:val="FoFs"/>
        <w:numPr>
          <w:ilvl w:val="1"/>
          <w:numId w:val="5"/>
        </w:numPr>
        <w:tabs>
          <w:tab w:val="clear" w:pos="720"/>
        </w:tabs>
        <w:spacing w:line="480" w:lineRule="auto"/>
        <w:ind w:hanging="720"/>
      </w:pPr>
      <w:r>
        <w:t>Docket No. 50276.</w:t>
      </w:r>
      <w:r>
        <w:rPr>
          <w:rStyle w:val="FootnoteReference"/>
        </w:rPr>
        <w:footnoteReference w:id="8"/>
      </w:r>
      <w:r>
        <w:t xml:space="preserve"> </w:t>
      </w:r>
      <w:r w:rsidR="00B411E0">
        <w:t xml:space="preserve"> </w:t>
      </w:r>
      <w:r>
        <w:t>Proposed sale and transfer of approximately 307 acres and 77 connections in Victoria County served by North Victoria Utilities, Inc. via North Victoria Utilities PWS number 2350049, which has numerous deficiencies that will require immediate capital investment to remedy.</w:t>
      </w:r>
      <w:r w:rsidR="009C5120">
        <w:t xml:space="preserve"> </w:t>
      </w:r>
      <w:r>
        <w:t xml:space="preserve"> CSWR Texas has worked with an engineer to identify the shortcomings in the system and has outlined a plan to address these deficiencies to ensure that, after closing the sale, the full operation of the public water system can continue in accordance with Commission and TCEQ rules.</w:t>
      </w:r>
    </w:p>
    <w:p w14:paraId="6646DDFA" w14:textId="6BBAC7EA" w:rsidR="000F3B0D" w:rsidRDefault="000F3B0D" w:rsidP="00567EED">
      <w:pPr>
        <w:pStyle w:val="FoFs"/>
        <w:numPr>
          <w:ilvl w:val="1"/>
          <w:numId w:val="5"/>
        </w:numPr>
        <w:tabs>
          <w:tab w:val="clear" w:pos="720"/>
        </w:tabs>
        <w:spacing w:line="480" w:lineRule="auto"/>
        <w:ind w:hanging="720"/>
      </w:pPr>
      <w:r>
        <w:t>Docket No. 50311.</w:t>
      </w:r>
      <w:r>
        <w:rPr>
          <w:rStyle w:val="FootnoteReference"/>
        </w:rPr>
        <w:footnoteReference w:id="9"/>
      </w:r>
      <w:r>
        <w:t xml:space="preserve"> </w:t>
      </w:r>
      <w:r w:rsidR="00B411E0">
        <w:t xml:space="preserve"> </w:t>
      </w:r>
      <w:r>
        <w:t xml:space="preserve">Proposed sale and transfer of approximately 61 acres and 110 connections in Aransas County served by Copano Heights Water Company via Copano Heights Water PWS number 0040017, which has no outstanding TCEQ violations, and an existing water purchase agreement with the City of Rockport; no additional construction is necessary for CSWR Texas to serve the requested area. </w:t>
      </w:r>
    </w:p>
    <w:p w14:paraId="47BEBAED" w14:textId="73017160" w:rsidR="000F3B0D" w:rsidRDefault="000F3B0D" w:rsidP="00567EED">
      <w:pPr>
        <w:pStyle w:val="FoFs"/>
        <w:numPr>
          <w:ilvl w:val="1"/>
          <w:numId w:val="5"/>
        </w:numPr>
        <w:tabs>
          <w:tab w:val="clear" w:pos="720"/>
        </w:tabs>
        <w:spacing w:line="480" w:lineRule="auto"/>
        <w:ind w:hanging="720"/>
      </w:pPr>
      <w:r>
        <w:lastRenderedPageBreak/>
        <w:t>Docket No. 50989.</w:t>
      </w:r>
      <w:r>
        <w:rPr>
          <w:rStyle w:val="FootnoteReference"/>
        </w:rPr>
        <w:footnoteReference w:id="10"/>
      </w:r>
      <w:r w:rsidR="009C5120">
        <w:t xml:space="preserve"> </w:t>
      </w:r>
      <w:r>
        <w:t xml:space="preserve"> Proposed sale and transfer of approximately 638 acres and 316 connections in Austin County served by Ranch Country of Texas Water Systems, Inc. via Hillside Estates Water System PWS number. 0080049, Settlers Meadows Water System PWS number 0080055, Settlers Estates Sec. II PWS number 0080056, Meadowview Estates PWS number 0080051, Settlers Crossing Water System PWS number 0080058, Meadowview Estates II PWS number 0080059, and Settlers Crossing Water System 2 PWS number 0080060. These public water systems have several unresolved TCEQ violations that will require immediate capital investment to remedy. CSWR Texas has worked with an engineer to identify the shortcomings in the systems and will address these deficiencies to ensure that, after closing the sale, the full operation of the public water system can continue in accordance with Commission and TCEQ rules.</w:t>
      </w:r>
    </w:p>
    <w:p w14:paraId="7B1600A4" w14:textId="595B163D" w:rsidR="000F3B0D" w:rsidRDefault="000F3B0D" w:rsidP="00567EED">
      <w:pPr>
        <w:pStyle w:val="FoFs"/>
        <w:numPr>
          <w:ilvl w:val="1"/>
          <w:numId w:val="5"/>
        </w:numPr>
        <w:tabs>
          <w:tab w:val="clear" w:pos="720"/>
        </w:tabs>
        <w:spacing w:line="480" w:lineRule="auto"/>
        <w:ind w:hanging="720"/>
      </w:pPr>
      <w:r>
        <w:t>Docket No. 51026.</w:t>
      </w:r>
      <w:r>
        <w:rPr>
          <w:rStyle w:val="FootnoteReference"/>
        </w:rPr>
        <w:footnoteReference w:id="11"/>
      </w:r>
      <w:r>
        <w:t xml:space="preserve"> </w:t>
      </w:r>
      <w:r w:rsidR="009C5120">
        <w:t xml:space="preserve"> </w:t>
      </w:r>
      <w:r>
        <w:t xml:space="preserve">Proposed sale and transfer of approximately 42 acres and 73 connections in Harris County served by Tall Pines Utility, Inc. via Tall Pines PWS number 1010220, which has no outstanding violations; no </w:t>
      </w:r>
      <w:r w:rsidRPr="00641BD5">
        <w:t xml:space="preserve">additional construction is required to provide service to </w:t>
      </w:r>
      <w:r>
        <w:t>the requested area</w:t>
      </w:r>
      <w:r w:rsidRPr="00641BD5">
        <w:t>.</w:t>
      </w:r>
    </w:p>
    <w:p w14:paraId="16239F06" w14:textId="16710ECF" w:rsidR="000F3B0D" w:rsidRDefault="000F3B0D" w:rsidP="00567EED">
      <w:pPr>
        <w:pStyle w:val="FoFs"/>
        <w:numPr>
          <w:ilvl w:val="1"/>
          <w:numId w:val="5"/>
        </w:numPr>
        <w:tabs>
          <w:tab w:val="clear" w:pos="720"/>
        </w:tabs>
        <w:spacing w:line="480" w:lineRule="auto"/>
        <w:ind w:hanging="720"/>
      </w:pPr>
      <w:r>
        <w:t>Docket No. 51065.</w:t>
      </w:r>
      <w:r>
        <w:rPr>
          <w:rStyle w:val="FootnoteReference"/>
        </w:rPr>
        <w:footnoteReference w:id="12"/>
      </w:r>
      <w:r w:rsidR="009C5120">
        <w:t xml:space="preserve"> </w:t>
      </w:r>
      <w:r>
        <w:t xml:space="preserve"> Proposed sale and transfer of transfer approximately 93 acres and 35 connections in Parker County served by Treetop Utilities, LLC via Treetop </w:t>
      </w:r>
      <w:r>
        <w:lastRenderedPageBreak/>
        <w:t>Estates PWS number 1840134, which has no outstanding violations; no additional construction is required to provide service to the requested area.</w:t>
      </w:r>
      <w:bookmarkEnd w:id="7"/>
    </w:p>
    <w:p w14:paraId="0DDBE905" w14:textId="0A51DD37" w:rsidR="00E02FF8" w:rsidRDefault="00E02FF8" w:rsidP="00567EED">
      <w:pPr>
        <w:pStyle w:val="FoFs"/>
        <w:numPr>
          <w:ilvl w:val="1"/>
          <w:numId w:val="5"/>
        </w:numPr>
        <w:tabs>
          <w:tab w:val="clear" w:pos="720"/>
        </w:tabs>
        <w:spacing w:line="480" w:lineRule="auto"/>
        <w:ind w:hanging="720"/>
      </w:pPr>
      <w:r>
        <w:t>Docket No. 51118.</w:t>
      </w:r>
      <w:r>
        <w:rPr>
          <w:rStyle w:val="FootnoteReference"/>
        </w:rPr>
        <w:footnoteReference w:id="13"/>
      </w:r>
      <w:r>
        <w:t xml:space="preserve"> </w:t>
      </w:r>
      <w:r w:rsidR="009C5120">
        <w:t xml:space="preserve"> </w:t>
      </w:r>
      <w:r>
        <w:t xml:space="preserve">Proposed sale and transfer of approximately 1,828 acres and 560 connections in Wilson County served by Shady Oaks via Shady Oaks Water, PWS number 2470017; Hickory Hill Water, PWS number 2470018; Arrowhead Water, PWS number 2470025; and C-Willow Water, PWS number 2470019, </w:t>
      </w:r>
      <w:r w:rsidRPr="009C34EF">
        <w:t>which have no outstanding violations; no additional construction is required to provide service to the requested area</w:t>
      </w:r>
      <w:r>
        <w:t>.</w:t>
      </w:r>
    </w:p>
    <w:p w14:paraId="7A5A80D5" w14:textId="7B14CA7E" w:rsidR="00977499" w:rsidRDefault="00977499" w:rsidP="00567EED">
      <w:pPr>
        <w:pStyle w:val="FoFs"/>
        <w:numPr>
          <w:ilvl w:val="1"/>
          <w:numId w:val="5"/>
        </w:numPr>
        <w:tabs>
          <w:tab w:val="clear" w:pos="720"/>
        </w:tabs>
        <w:spacing w:line="480" w:lineRule="auto"/>
        <w:ind w:hanging="720"/>
      </w:pPr>
      <w:r w:rsidRPr="000C1C8C">
        <w:t>Docket No. 51031</w:t>
      </w:r>
      <w:r>
        <w:t>.</w:t>
      </w:r>
      <w:r w:rsidRPr="000C1C8C">
        <w:rPr>
          <w:rStyle w:val="FootnoteReference"/>
        </w:rPr>
        <w:footnoteReference w:id="14"/>
      </w:r>
      <w:r w:rsidRPr="000C1C8C">
        <w:t xml:space="preserve"> </w:t>
      </w:r>
      <w:r w:rsidR="009C5120">
        <w:t xml:space="preserve"> </w:t>
      </w:r>
      <w:r>
        <w:t>Proposed sale and transfer of approximately 275 acres and 176 connections in Wilson County served by Council Creek Village, Inc. dba Council Creek Village dba South Council Creek 2 via Council Creek Village, PWS number 0270014, South Council Creek 1, PWS number 0270079, and South Council Creek 2, PWS number 0270080.  These public water systems have several unresolved TCEQ violations that will require immediate capital investment to remedy. CSWR Texas has worked with an engineer to identify the shortcomings in the systems and will address these deficiencies to ensure that, after closing the sale, the full operation of the public water system can continue in accordance with Commission and TCEQ rules.</w:t>
      </w:r>
    </w:p>
    <w:p w14:paraId="7D0D5EFD" w14:textId="3863C507" w:rsidR="00977499" w:rsidRPr="00540A68" w:rsidRDefault="00977499" w:rsidP="00567EED">
      <w:pPr>
        <w:pStyle w:val="FoFs"/>
        <w:numPr>
          <w:ilvl w:val="1"/>
          <w:numId w:val="5"/>
        </w:numPr>
        <w:tabs>
          <w:tab w:val="clear" w:pos="720"/>
        </w:tabs>
        <w:spacing w:line="480" w:lineRule="auto"/>
        <w:ind w:hanging="720"/>
      </w:pPr>
      <w:r>
        <w:lastRenderedPageBreak/>
        <w:t>Docket No. 51047.</w:t>
      </w:r>
      <w:r w:rsidRPr="00540A68">
        <w:rPr>
          <w:rStyle w:val="FootnoteReference"/>
        </w:rPr>
        <w:footnoteReference w:id="15"/>
      </w:r>
      <w:r w:rsidRPr="00540A68">
        <w:t xml:space="preserve"> </w:t>
      </w:r>
      <w:r w:rsidR="009C5120">
        <w:t xml:space="preserve"> </w:t>
      </w:r>
      <w:r>
        <w:t>Proposed sale and transfer of approximately 169 acres and 103 connections in Burnet County served by South Silver Creek via PWS number 0270041, which has past alleged violations that need to be addressed. CSWR Texas indicates that it has worked with an engineer to identify the shortcomings in the systems and will address these deficiencies to ensure that, after closing the sale, the full operation of the public water system can continue in accordance with Commission and TCEQ rules.</w:t>
      </w:r>
    </w:p>
    <w:p w14:paraId="7FB111A7" w14:textId="6A51CDEA" w:rsidR="00977499" w:rsidRPr="00641BD5" w:rsidRDefault="00005898" w:rsidP="00567EED">
      <w:pPr>
        <w:pStyle w:val="FoFs"/>
        <w:numPr>
          <w:ilvl w:val="1"/>
          <w:numId w:val="5"/>
        </w:numPr>
        <w:tabs>
          <w:tab w:val="clear" w:pos="720"/>
        </w:tabs>
        <w:spacing w:line="480" w:lineRule="auto"/>
        <w:ind w:hanging="720"/>
      </w:pPr>
      <w:r w:rsidRPr="00CC6060">
        <w:t>Docket No. 51130</w:t>
      </w:r>
      <w:r>
        <w:t>.</w:t>
      </w:r>
      <w:r w:rsidRPr="00CC6060">
        <w:rPr>
          <w:rStyle w:val="FootnoteReference"/>
        </w:rPr>
        <w:footnoteReference w:id="16"/>
      </w:r>
      <w:r w:rsidRPr="00905FFC">
        <w:rPr>
          <w:rFonts w:eastAsia="Times New Roman"/>
          <w:noProof/>
        </w:rPr>
        <w:t xml:space="preserve">  Proposed sale and transfer of </w:t>
      </w:r>
      <w:r w:rsidRPr="00905FFC">
        <w:rPr>
          <w:rFonts w:eastAsia="Times New Roman"/>
        </w:rPr>
        <w:t xml:space="preserve">approximately 362 acres for water service and 446 current water service </w:t>
      </w:r>
      <w:r w:rsidR="007A0BD4">
        <w:rPr>
          <w:rFonts w:eastAsia="Times New Roman"/>
        </w:rPr>
        <w:t>connections</w:t>
      </w:r>
      <w:r w:rsidRPr="00905FFC">
        <w:rPr>
          <w:rFonts w:eastAsia="Times New Roman"/>
        </w:rPr>
        <w:t xml:space="preserve">, </w:t>
      </w:r>
      <w:r w:rsidRPr="00905FFC">
        <w:rPr>
          <w:rFonts w:eastAsia="Times New Roman"/>
          <w:bCs/>
        </w:rPr>
        <w:t xml:space="preserve">served via </w:t>
      </w:r>
      <w:r w:rsidRPr="00905FFC">
        <w:rPr>
          <w:rFonts w:eastAsia="Times New Roman"/>
        </w:rPr>
        <w:t>Laguna Tres Subdivision, PWS ID No. 1110019, Laguna Vista Subdivision, PWS ID No.</w:t>
      </w:r>
      <w:r w:rsidR="009C5120">
        <w:rPr>
          <w:rFonts w:eastAsia="Times New Roman"/>
        </w:rPr>
        <w:t> </w:t>
      </w:r>
      <w:r w:rsidRPr="00905FFC">
        <w:rPr>
          <w:rFonts w:eastAsia="Times New Roman"/>
        </w:rPr>
        <w:t xml:space="preserve">1110095, and approximately 6 acres for sewer service acres and 5 current sewer service </w:t>
      </w:r>
      <w:r w:rsidR="007A0BD4">
        <w:rPr>
          <w:rFonts w:eastAsia="Times New Roman"/>
        </w:rPr>
        <w:t>connections</w:t>
      </w:r>
      <w:r w:rsidRPr="00905FFC">
        <w:rPr>
          <w:rFonts w:eastAsia="Times New Roman"/>
        </w:rPr>
        <w:t xml:space="preserve"> in Hood County</w:t>
      </w:r>
      <w:r w:rsidRPr="00905FFC">
        <w:rPr>
          <w:rFonts w:eastAsia="Times New Roman"/>
          <w:bCs/>
        </w:rPr>
        <w:t xml:space="preserve"> </w:t>
      </w:r>
      <w:r w:rsidRPr="00905FFC">
        <w:rPr>
          <w:rFonts w:eastAsia="Times New Roman"/>
        </w:rPr>
        <w:t xml:space="preserve">There are several violations for the two water systems. </w:t>
      </w:r>
      <w:r>
        <w:t>CSWR Texas indicates that it has worked with an engineer to identify the shortcomings in the systems and will address these deficiencies to ensure that, after closing the sale, the full operation of the public water system can continue in accordance with Commission and TCEQ rules.</w:t>
      </w:r>
    </w:p>
    <w:bookmarkEnd w:id="9"/>
    <w:p w14:paraId="4E74BD66" w14:textId="264AFDD0" w:rsidR="00E4762B" w:rsidRPr="00E4762B" w:rsidRDefault="000F3B0D" w:rsidP="00567EED">
      <w:pPr>
        <w:pStyle w:val="FoFs"/>
        <w:spacing w:line="480" w:lineRule="auto"/>
      </w:pPr>
      <w:r w:rsidRPr="006F0078">
        <w:t xml:space="preserve">On November 13, 2020, </w:t>
      </w:r>
      <w:r>
        <w:t xml:space="preserve">Commission </w:t>
      </w:r>
      <w:r w:rsidRPr="006F0078">
        <w:t xml:space="preserve">Staff </w:t>
      </w:r>
      <w:r>
        <w:t>fil</w:t>
      </w:r>
      <w:r w:rsidRPr="006F0078">
        <w:t xml:space="preserve">ed its </w:t>
      </w:r>
      <w:r>
        <w:t>r</w:t>
      </w:r>
      <w:r w:rsidRPr="006F0078">
        <w:t xml:space="preserve">ecommendation on </w:t>
      </w:r>
      <w:r>
        <w:t>the transaction</w:t>
      </w:r>
      <w:r w:rsidRPr="006F0078">
        <w:t xml:space="preserve"> in Docket Nos. 51031, 51047, 51130 and 51146</w:t>
      </w:r>
      <w:r>
        <w:t xml:space="preserve"> recommending that CSWR Texas has the financial, managerial and technical capability to provide continuous and adequate </w:t>
      </w:r>
      <w:r>
        <w:lastRenderedPageBreak/>
        <w:t xml:space="preserve">service to all areas and facilities included in Docket Nos. </w:t>
      </w:r>
      <w:r w:rsidRPr="005637F7">
        <w:t xml:space="preserve">50251, 50276, 50311, </w:t>
      </w:r>
      <w:r w:rsidRPr="002E6202">
        <w:t xml:space="preserve">50989, 51026, 51065, </w:t>
      </w:r>
      <w:r w:rsidRPr="005637F7">
        <w:t>51118,</w:t>
      </w:r>
      <w:r>
        <w:t xml:space="preserve"> 51031, 51047, 51130 and 51146.</w:t>
      </w:r>
    </w:p>
    <w:p w14:paraId="2096964B" w14:textId="6AE98794" w:rsidR="00E867B6" w:rsidRPr="00E867B6" w:rsidRDefault="00E867B6" w:rsidP="009C5120">
      <w:pPr>
        <w:pStyle w:val="BodyText"/>
        <w:tabs>
          <w:tab w:val="clear" w:pos="720"/>
        </w:tabs>
        <w:spacing w:after="0" w:line="360" w:lineRule="auto"/>
        <w:ind w:right="130"/>
        <w:rPr>
          <w:snapToGrid w:val="0"/>
          <w:lang w:eastAsia="zh-TW"/>
        </w:rPr>
      </w:pPr>
      <w:r>
        <w:rPr>
          <w:b/>
          <w:bCs/>
          <w:i/>
          <w:iCs/>
          <w:snapToGrid w:val="0"/>
          <w:u w:val="single"/>
          <w:lang w:eastAsia="zh-TW"/>
        </w:rPr>
        <w:t>Evidentiary Record</w:t>
      </w:r>
    </w:p>
    <w:p w14:paraId="7E2E1343" w14:textId="7F5B8EA3" w:rsidR="008909C1" w:rsidRDefault="00E867B6" w:rsidP="00567EED">
      <w:pPr>
        <w:pStyle w:val="FoFs"/>
        <w:spacing w:line="480" w:lineRule="auto"/>
      </w:pPr>
      <w:r>
        <w:t xml:space="preserve">On </w:t>
      </w:r>
      <w:r w:rsidR="008E3D8B">
        <w:t>December 7, 2020</w:t>
      </w:r>
      <w:r w:rsidR="00846B3C">
        <w:t>,</w:t>
      </w:r>
      <w:r w:rsidR="00ED5EA0">
        <w:t xml:space="preserve"> </w:t>
      </w:r>
      <w:r>
        <w:t xml:space="preserve">the </w:t>
      </w:r>
      <w:r w:rsidR="00846B3C">
        <w:t xml:space="preserve">applicants and </w:t>
      </w:r>
      <w:r w:rsidR="006A5D4A">
        <w:t xml:space="preserve">Commission </w:t>
      </w:r>
      <w:r w:rsidR="00846B3C">
        <w:t xml:space="preserve">Staff filed a </w:t>
      </w:r>
      <w:r>
        <w:t xml:space="preserve">joint </w:t>
      </w:r>
      <w:r w:rsidR="00674045">
        <w:t xml:space="preserve">motion </w:t>
      </w:r>
      <w:r>
        <w:t>to admit evidence.</w:t>
      </w:r>
      <w:r w:rsidR="009C5120">
        <w:t xml:space="preserve">  </w:t>
      </w:r>
    </w:p>
    <w:p w14:paraId="4344EB4A" w14:textId="2A6A41BF" w:rsidR="008E6D9C" w:rsidRPr="009D4F82" w:rsidRDefault="00E867B6" w:rsidP="00567EED">
      <w:pPr>
        <w:pStyle w:val="FoFs"/>
        <w:spacing w:line="480" w:lineRule="auto"/>
      </w:pPr>
      <w:r w:rsidRPr="00FF76E9">
        <w:t xml:space="preserve">In Order No. __ </w:t>
      </w:r>
      <w:r w:rsidR="000F3B0D">
        <w:t>filed</w:t>
      </w:r>
      <w:r w:rsidRPr="00FF76E9">
        <w:t xml:space="preserve"> on _________, </w:t>
      </w:r>
      <w:r w:rsidR="00340E78">
        <w:t xml:space="preserve">2020, </w:t>
      </w:r>
      <w:r w:rsidRPr="00FF76E9">
        <w:t>the ALJ admitted the following evidence into the record</w:t>
      </w:r>
      <w:r w:rsidR="00D8721D" w:rsidRPr="00FF76E9">
        <w:t>, including all confidential materials contained therein</w:t>
      </w:r>
      <w:r w:rsidRPr="00FF76E9">
        <w:t xml:space="preserve">: </w:t>
      </w:r>
      <w:r w:rsidR="005C25F9">
        <w:t xml:space="preserve">the </w:t>
      </w:r>
      <w:r w:rsidR="00340E78">
        <w:rPr>
          <w:lang w:eastAsia="zh-TW"/>
        </w:rPr>
        <w:t>a</w:t>
      </w:r>
      <w:r w:rsidR="006A5D4A" w:rsidRPr="009C5120">
        <w:rPr>
          <w:lang w:eastAsia="zh-TW"/>
        </w:rPr>
        <w:t>pplication, including confidential attachments, filed on August 6</w:t>
      </w:r>
      <w:r w:rsidR="00340E78">
        <w:rPr>
          <w:lang w:eastAsia="zh-TW"/>
        </w:rPr>
        <w:t xml:space="preserve"> and 10</w:t>
      </w:r>
      <w:r w:rsidR="006A5D4A" w:rsidRPr="009C5120">
        <w:rPr>
          <w:lang w:eastAsia="zh-TW"/>
        </w:rPr>
        <w:t xml:space="preserve">, 2020; CSWR Texas’s </w:t>
      </w:r>
      <w:r w:rsidR="00340E78">
        <w:rPr>
          <w:lang w:eastAsia="zh-TW"/>
        </w:rPr>
        <w:t>f</w:t>
      </w:r>
      <w:r w:rsidR="006A5D4A" w:rsidRPr="009C5120">
        <w:rPr>
          <w:lang w:eastAsia="zh-TW"/>
        </w:rPr>
        <w:t xml:space="preserve">irst </w:t>
      </w:r>
      <w:r w:rsidR="00340E78">
        <w:rPr>
          <w:lang w:eastAsia="zh-TW"/>
        </w:rPr>
        <w:t>s</w:t>
      </w:r>
      <w:r w:rsidR="006A5D4A" w:rsidRPr="009C5120">
        <w:rPr>
          <w:lang w:eastAsia="zh-TW"/>
        </w:rPr>
        <w:t xml:space="preserve">upplement to the </w:t>
      </w:r>
      <w:r w:rsidR="00340E78">
        <w:rPr>
          <w:lang w:eastAsia="zh-TW"/>
        </w:rPr>
        <w:t>a</w:t>
      </w:r>
      <w:r w:rsidR="006A5D4A" w:rsidRPr="009C5120">
        <w:rPr>
          <w:lang w:eastAsia="zh-TW"/>
        </w:rPr>
        <w:t>pplication, filed on August 18, 2020; CSWR Texas’s</w:t>
      </w:r>
      <w:r w:rsidR="006A5D4A" w:rsidRPr="009C5120" w:rsidDel="0044041A">
        <w:rPr>
          <w:lang w:eastAsia="zh-TW"/>
        </w:rPr>
        <w:t xml:space="preserve"> </w:t>
      </w:r>
      <w:r w:rsidR="00340E78">
        <w:rPr>
          <w:lang w:eastAsia="zh-TW"/>
        </w:rPr>
        <w:t>a</w:t>
      </w:r>
      <w:r w:rsidR="006A5D4A" w:rsidRPr="009C5120">
        <w:rPr>
          <w:lang w:eastAsia="zh-TW"/>
        </w:rPr>
        <w:t xml:space="preserve">ffidavit of </w:t>
      </w:r>
      <w:r w:rsidR="00340E78">
        <w:rPr>
          <w:lang w:eastAsia="zh-TW"/>
        </w:rPr>
        <w:t>n</w:t>
      </w:r>
      <w:r w:rsidR="006A5D4A" w:rsidRPr="009C5120">
        <w:rPr>
          <w:lang w:eastAsia="zh-TW"/>
        </w:rPr>
        <w:t xml:space="preserve">otice to </w:t>
      </w:r>
      <w:r w:rsidR="00340E78">
        <w:rPr>
          <w:lang w:eastAsia="zh-TW"/>
        </w:rPr>
        <w:t>c</w:t>
      </w:r>
      <w:r w:rsidR="006A5D4A" w:rsidRPr="009C5120">
        <w:rPr>
          <w:lang w:eastAsia="zh-TW"/>
        </w:rPr>
        <w:t xml:space="preserve">urrent </w:t>
      </w:r>
      <w:r w:rsidR="00340E78">
        <w:rPr>
          <w:lang w:eastAsia="zh-TW"/>
        </w:rPr>
        <w:t>c</w:t>
      </w:r>
      <w:r w:rsidR="006A5D4A" w:rsidRPr="009C5120">
        <w:rPr>
          <w:lang w:eastAsia="zh-TW"/>
        </w:rPr>
        <w:t xml:space="preserve">ustomers, </w:t>
      </w:r>
      <w:r w:rsidR="00340E78">
        <w:rPr>
          <w:lang w:eastAsia="zh-TW"/>
        </w:rPr>
        <w:t>n</w:t>
      </w:r>
      <w:r w:rsidR="006A5D4A" w:rsidRPr="009C5120">
        <w:rPr>
          <w:lang w:eastAsia="zh-TW"/>
        </w:rPr>
        <w:t xml:space="preserve">eighboring </w:t>
      </w:r>
      <w:r w:rsidR="00340E78">
        <w:rPr>
          <w:lang w:eastAsia="zh-TW"/>
        </w:rPr>
        <w:t>u</w:t>
      </w:r>
      <w:r w:rsidR="006A5D4A" w:rsidRPr="009C5120">
        <w:rPr>
          <w:lang w:eastAsia="zh-TW"/>
        </w:rPr>
        <w:t xml:space="preserve">tilities, and </w:t>
      </w:r>
      <w:r w:rsidR="00340E78">
        <w:rPr>
          <w:lang w:eastAsia="zh-TW"/>
        </w:rPr>
        <w:t>a</w:t>
      </w:r>
      <w:r w:rsidR="006A5D4A" w:rsidRPr="009C5120">
        <w:rPr>
          <w:lang w:eastAsia="zh-TW"/>
        </w:rPr>
        <w:t xml:space="preserve">ffected </w:t>
      </w:r>
      <w:r w:rsidR="00340E78">
        <w:rPr>
          <w:lang w:eastAsia="zh-TW"/>
        </w:rPr>
        <w:t>p</w:t>
      </w:r>
      <w:r w:rsidR="006A5D4A" w:rsidRPr="009C5120">
        <w:rPr>
          <w:lang w:eastAsia="zh-TW"/>
        </w:rPr>
        <w:t xml:space="preserve">arties, including </w:t>
      </w:r>
      <w:r w:rsidR="00340E78">
        <w:rPr>
          <w:lang w:eastAsia="zh-TW"/>
        </w:rPr>
        <w:t>c</w:t>
      </w:r>
      <w:r w:rsidR="006A5D4A" w:rsidRPr="009C5120">
        <w:rPr>
          <w:lang w:eastAsia="zh-TW"/>
        </w:rPr>
        <w:t xml:space="preserve">onfidential Exhibit B, filed on September 23, 2020; CSWR Texas’s responses to </w:t>
      </w:r>
      <w:r w:rsidR="00340E78">
        <w:rPr>
          <w:lang w:eastAsia="zh-TW"/>
        </w:rPr>
        <w:t xml:space="preserve">Commission </w:t>
      </w:r>
      <w:r w:rsidR="006A5D4A" w:rsidRPr="009C5120">
        <w:rPr>
          <w:lang w:eastAsia="zh-TW"/>
        </w:rPr>
        <w:t>Staff’s first request for information and confidential attachments, filed on September 28</w:t>
      </w:r>
      <w:r w:rsidR="00340E78">
        <w:rPr>
          <w:lang w:eastAsia="zh-TW"/>
        </w:rPr>
        <w:t xml:space="preserve"> and 29</w:t>
      </w:r>
      <w:r w:rsidR="006A5D4A" w:rsidRPr="009C5120">
        <w:rPr>
          <w:lang w:eastAsia="zh-TW"/>
        </w:rPr>
        <w:t xml:space="preserve">, 2020; </w:t>
      </w:r>
      <w:r w:rsidR="00340E78">
        <w:rPr>
          <w:lang w:eastAsia="zh-TW"/>
        </w:rPr>
        <w:t xml:space="preserve">Commission </w:t>
      </w:r>
      <w:r w:rsidR="006A5D4A" w:rsidRPr="009C5120">
        <w:rPr>
          <w:lang w:eastAsia="zh-TW"/>
        </w:rPr>
        <w:t xml:space="preserve">Staff’s </w:t>
      </w:r>
      <w:r w:rsidR="00340E78">
        <w:rPr>
          <w:lang w:eastAsia="zh-TW"/>
        </w:rPr>
        <w:t>r</w:t>
      </w:r>
      <w:r w:rsidR="006A5D4A" w:rsidRPr="009C5120">
        <w:rPr>
          <w:lang w:eastAsia="zh-TW"/>
        </w:rPr>
        <w:t xml:space="preserve">ecommendation on </w:t>
      </w:r>
      <w:r w:rsidR="00340E78">
        <w:rPr>
          <w:lang w:eastAsia="zh-TW"/>
        </w:rPr>
        <w:t>s</w:t>
      </w:r>
      <w:r w:rsidR="006A5D4A" w:rsidRPr="009C5120">
        <w:rPr>
          <w:lang w:eastAsia="zh-TW"/>
        </w:rPr>
        <w:t xml:space="preserve">ufficiency of </w:t>
      </w:r>
      <w:r w:rsidR="00340E78">
        <w:rPr>
          <w:lang w:eastAsia="zh-TW"/>
        </w:rPr>
        <w:t>n</w:t>
      </w:r>
      <w:r w:rsidR="006A5D4A" w:rsidRPr="009C5120">
        <w:rPr>
          <w:lang w:eastAsia="zh-TW"/>
        </w:rPr>
        <w:t xml:space="preserve">otice, filed on October 1, 2020; </w:t>
      </w:r>
      <w:r w:rsidR="00340E78">
        <w:rPr>
          <w:lang w:eastAsia="zh-TW"/>
        </w:rPr>
        <w:t xml:space="preserve">and Commission </w:t>
      </w:r>
      <w:r w:rsidR="006A5D4A" w:rsidRPr="009C5120">
        <w:rPr>
          <w:lang w:eastAsia="zh-TW"/>
        </w:rPr>
        <w:t xml:space="preserve">Staff’s </w:t>
      </w:r>
      <w:r w:rsidR="00340E78">
        <w:rPr>
          <w:lang w:eastAsia="zh-TW"/>
        </w:rPr>
        <w:t>r</w:t>
      </w:r>
      <w:r w:rsidR="006A5D4A" w:rsidRPr="009C5120">
        <w:rPr>
          <w:lang w:eastAsia="zh-TW"/>
        </w:rPr>
        <w:t xml:space="preserve">ecommendation on the </w:t>
      </w:r>
      <w:r w:rsidR="00340E78">
        <w:rPr>
          <w:lang w:eastAsia="zh-TW"/>
        </w:rPr>
        <w:t>t</w:t>
      </w:r>
      <w:r w:rsidR="006A5D4A" w:rsidRPr="009C5120">
        <w:rPr>
          <w:lang w:eastAsia="zh-TW"/>
        </w:rPr>
        <w:t>ransaction, including confidential attachments, filed on November</w:t>
      </w:r>
      <w:r w:rsidR="00340E78">
        <w:rPr>
          <w:lang w:eastAsia="zh-TW"/>
        </w:rPr>
        <w:t xml:space="preserve"> </w:t>
      </w:r>
      <w:r w:rsidR="006A5D4A" w:rsidRPr="009C5120">
        <w:rPr>
          <w:lang w:eastAsia="zh-TW"/>
        </w:rPr>
        <w:t>13, 2020</w:t>
      </w:r>
      <w:r w:rsidR="0022761C" w:rsidRPr="0022761C">
        <w:rPr>
          <w:lang w:eastAsia="zh-TW"/>
        </w:rPr>
        <w:t>.</w:t>
      </w:r>
    </w:p>
    <w:p w14:paraId="7F3817C3" w14:textId="5E322363" w:rsidR="00A11F2F" w:rsidRPr="005E4ED9" w:rsidRDefault="007A0BD4" w:rsidP="009C5120">
      <w:pPr>
        <w:pStyle w:val="FoFs"/>
        <w:numPr>
          <w:ilvl w:val="0"/>
          <w:numId w:val="0"/>
        </w:numPr>
        <w:rPr>
          <w:b/>
          <w:bCs/>
          <w:i/>
          <w:iCs/>
          <w:u w:val="single"/>
        </w:rPr>
      </w:pPr>
      <w:r w:rsidRPr="005E4ED9">
        <w:rPr>
          <w:b/>
          <w:bCs/>
          <w:i/>
          <w:iCs/>
          <w:u w:val="single"/>
        </w:rPr>
        <w:t>System Compliance – Texas Water Code (TWC) § 13.301(e)(3)(A); 16 Texas Administrative Code (TAC) §§ 24.227(a), 24.239(</w:t>
      </w:r>
      <w:r>
        <w:rPr>
          <w:b/>
          <w:bCs/>
          <w:i/>
          <w:iCs/>
          <w:u w:val="single"/>
        </w:rPr>
        <w:t>h</w:t>
      </w:r>
      <w:r w:rsidRPr="005E4ED9">
        <w:rPr>
          <w:b/>
          <w:bCs/>
          <w:i/>
          <w:iCs/>
          <w:u w:val="single"/>
        </w:rPr>
        <w:t>)(3)(A), (</w:t>
      </w:r>
      <w:r>
        <w:rPr>
          <w:b/>
          <w:bCs/>
          <w:i/>
          <w:iCs/>
          <w:u w:val="single"/>
        </w:rPr>
        <w:t>h</w:t>
      </w:r>
      <w:r w:rsidRPr="005E4ED9">
        <w:rPr>
          <w:b/>
          <w:bCs/>
          <w:i/>
          <w:iCs/>
          <w:u w:val="single"/>
        </w:rPr>
        <w:t>)(5)(</w:t>
      </w:r>
      <w:r>
        <w:rPr>
          <w:b/>
          <w:bCs/>
          <w:i/>
          <w:iCs/>
          <w:u w:val="single"/>
        </w:rPr>
        <w:t>I</w:t>
      </w:r>
      <w:r w:rsidRPr="005E4ED9">
        <w:rPr>
          <w:b/>
          <w:bCs/>
          <w:i/>
          <w:iCs/>
          <w:u w:val="single"/>
        </w:rPr>
        <w:t>)</w:t>
      </w:r>
    </w:p>
    <w:p w14:paraId="111D19E8" w14:textId="15A15551" w:rsidR="00A11F2F" w:rsidRPr="004F0548" w:rsidRDefault="00AC2691" w:rsidP="00567EED">
      <w:pPr>
        <w:pStyle w:val="FoFs"/>
        <w:spacing w:line="480" w:lineRule="auto"/>
        <w:rPr>
          <w:b/>
          <w:bCs/>
          <w:u w:val="single"/>
        </w:rPr>
      </w:pPr>
      <w:r>
        <w:t>Abraxas</w:t>
      </w:r>
      <w:r w:rsidR="00A11F2F">
        <w:t xml:space="preserve">’s PWS number </w:t>
      </w:r>
      <w:r w:rsidR="00CC07D3">
        <w:t>1840034</w:t>
      </w:r>
      <w:r w:rsidR="00A11F2F">
        <w:t xml:space="preserve"> </w:t>
      </w:r>
      <w:r w:rsidR="007A0BD4">
        <w:t xml:space="preserve">is </w:t>
      </w:r>
      <w:r w:rsidR="008910FB">
        <w:t xml:space="preserve">not </w:t>
      </w:r>
      <w:r w:rsidR="00A11F2F">
        <w:t>currently in compliance with the drinking wate</w:t>
      </w:r>
      <w:r w:rsidR="00E84AD7">
        <w:t>r</w:t>
      </w:r>
      <w:r w:rsidR="00A11F2F">
        <w:t xml:space="preserve"> rules of the TCEQ.</w:t>
      </w:r>
      <w:r w:rsidR="007A0BD4">
        <w:t xml:space="preserve">  Abraxas’s wastewater facilities are in compliance with TCEQ rules.</w:t>
      </w:r>
    </w:p>
    <w:p w14:paraId="4D30716C" w14:textId="7DE7457D" w:rsidR="00BF410C" w:rsidRDefault="00BF410C" w:rsidP="00567EED">
      <w:pPr>
        <w:pStyle w:val="FoFs"/>
        <w:spacing w:line="480" w:lineRule="auto"/>
      </w:pPr>
      <w:r w:rsidRPr="00BF410C">
        <w:t>CSWR</w:t>
      </w:r>
      <w:r>
        <w:t xml:space="preserve"> </w:t>
      </w:r>
      <w:r w:rsidRPr="00BF410C">
        <w:t xml:space="preserve">Texas intends to invest the capital required to make the upgrades, renovations, and repairs necessary to bring the water and wastewater system into compliance with TCEQ regulations and ensure customers receive safe and reliable service </w:t>
      </w:r>
      <w:r w:rsidR="00774757" w:rsidRPr="00967C41">
        <w:t>within a reasonable time upon consummation of the transaction.</w:t>
      </w:r>
    </w:p>
    <w:p w14:paraId="6E3BA743" w14:textId="2C61C5F2" w:rsidR="009E43FD" w:rsidRPr="00967C41" w:rsidRDefault="00DA7822" w:rsidP="00567EED">
      <w:pPr>
        <w:pStyle w:val="FoFs"/>
        <w:spacing w:line="480" w:lineRule="auto"/>
      </w:pPr>
      <w:r>
        <w:lastRenderedPageBreak/>
        <w:t>CSWR Texas</w:t>
      </w:r>
      <w:r w:rsidR="00193035" w:rsidRPr="00C3455D">
        <w:t xml:space="preserve"> provided a copy of its correspondence with the TCEQ indicating that it has agreed to work with the TCEQ to address any outstanding compliance issues upon consummation </w:t>
      </w:r>
      <w:r w:rsidR="00193035" w:rsidRPr="00967C41">
        <w:t>of the transaction.</w:t>
      </w:r>
    </w:p>
    <w:p w14:paraId="68A20035" w14:textId="1A55616E" w:rsidR="005E7C9C" w:rsidRPr="005E7C9C" w:rsidRDefault="007A0BD4" w:rsidP="009C5120">
      <w:pPr>
        <w:pStyle w:val="BodyText"/>
        <w:tabs>
          <w:tab w:val="clear" w:pos="720"/>
        </w:tabs>
        <w:spacing w:after="0" w:line="360" w:lineRule="auto"/>
        <w:ind w:right="130"/>
        <w:rPr>
          <w:b/>
          <w:bCs/>
          <w:i/>
          <w:iCs/>
          <w:snapToGrid w:val="0"/>
          <w:u w:val="single"/>
          <w:lang w:eastAsia="zh-TW"/>
        </w:rPr>
      </w:pPr>
      <w:r>
        <w:rPr>
          <w:b/>
          <w:bCs/>
          <w:i/>
          <w:iCs/>
          <w:snapToGrid w:val="0"/>
          <w:u w:val="single"/>
          <w:lang w:eastAsia="zh-TW"/>
        </w:rPr>
        <w:t>Adequacy of Existing Service—TWC § 13.246(c)(1); 16 TAC §§ 24.227(e)(1), 24.239(h)(5)(A)</w:t>
      </w:r>
    </w:p>
    <w:p w14:paraId="1E6CAED8" w14:textId="496905D1" w:rsidR="00C119A4" w:rsidRDefault="00C119A4" w:rsidP="00567EED">
      <w:pPr>
        <w:pStyle w:val="FoFs"/>
        <w:spacing w:line="480" w:lineRule="auto"/>
      </w:pPr>
      <w:r>
        <w:t xml:space="preserve">There are currently </w:t>
      </w:r>
      <w:r w:rsidR="00340E78">
        <w:t xml:space="preserve">a total of </w:t>
      </w:r>
      <w:r w:rsidR="00BF410C">
        <w:t>437</w:t>
      </w:r>
      <w:r>
        <w:t xml:space="preserve"> </w:t>
      </w:r>
      <w:r w:rsidR="00340E78">
        <w:t xml:space="preserve">water and wastewater </w:t>
      </w:r>
      <w:r w:rsidR="00BF410C">
        <w:t xml:space="preserve">connections </w:t>
      </w:r>
      <w:r>
        <w:t xml:space="preserve">in the </w:t>
      </w:r>
      <w:r w:rsidR="00047842">
        <w:t>721</w:t>
      </w:r>
      <w:r>
        <w:t xml:space="preserve">-acre requested area </w:t>
      </w:r>
      <w:r w:rsidR="00340E78">
        <w:t>that</w:t>
      </w:r>
      <w:r>
        <w:t xml:space="preserve"> are being served by </w:t>
      </w:r>
      <w:r w:rsidR="00AC2691">
        <w:t>Abraxas</w:t>
      </w:r>
      <w:r>
        <w:t xml:space="preserve"> through </w:t>
      </w:r>
      <w:r w:rsidR="001B6A6F">
        <w:t>PWS</w:t>
      </w:r>
      <w:r>
        <w:t xml:space="preserve"> number </w:t>
      </w:r>
      <w:r w:rsidR="00CC07D3">
        <w:t>1840034</w:t>
      </w:r>
      <w:r w:rsidR="00BF410C">
        <w:t xml:space="preserve"> and </w:t>
      </w:r>
      <w:r w:rsidR="007A0BD4">
        <w:t>its wastewater treatment facilities</w:t>
      </w:r>
      <w:r>
        <w:t>, and such service has been continuous and adequate.</w:t>
      </w:r>
    </w:p>
    <w:p w14:paraId="345C56E2" w14:textId="342C939A" w:rsidR="0029771F" w:rsidRPr="005E4ED9" w:rsidRDefault="00236A01" w:rsidP="00567EED">
      <w:pPr>
        <w:pStyle w:val="FoFs"/>
        <w:spacing w:line="480" w:lineRule="auto"/>
        <w:rPr>
          <w:rStyle w:val="BodyTextChar"/>
          <w:b/>
          <w:bCs/>
          <w:u w:val="single"/>
        </w:rPr>
      </w:pPr>
      <w:r>
        <w:rPr>
          <w:rStyle w:val="BodyTextChar"/>
        </w:rPr>
        <w:t xml:space="preserve">CSWR Texas </w:t>
      </w:r>
      <w:r w:rsidR="00804464" w:rsidRPr="004F0548">
        <w:rPr>
          <w:rStyle w:val="BodyTextChar"/>
        </w:rPr>
        <w:t>ha</w:t>
      </w:r>
      <w:r>
        <w:rPr>
          <w:rStyle w:val="BodyTextChar"/>
        </w:rPr>
        <w:t>s</w:t>
      </w:r>
      <w:r w:rsidR="00804464" w:rsidRPr="004F0548">
        <w:rPr>
          <w:rStyle w:val="BodyTextChar"/>
        </w:rPr>
        <w:t xml:space="preserve"> experienced operators that are knowledgeable about operations as well as the requirements for continuous and adequate service</w:t>
      </w:r>
      <w:r w:rsidR="0029771F" w:rsidRPr="004F0548">
        <w:rPr>
          <w:rStyle w:val="BodyTextChar"/>
        </w:rPr>
        <w:t>.</w:t>
      </w:r>
    </w:p>
    <w:p w14:paraId="3A85540D" w14:textId="17175405" w:rsidR="00165D20" w:rsidRPr="00165D20" w:rsidRDefault="00165D20" w:rsidP="00567EED">
      <w:pPr>
        <w:pStyle w:val="FoFs"/>
        <w:spacing w:line="480" w:lineRule="auto"/>
        <w:rPr>
          <w:b/>
          <w:bCs/>
          <w:u w:val="single"/>
        </w:rPr>
      </w:pPr>
      <w:r>
        <w:t xml:space="preserve">Existing and future customers will be better served through </w:t>
      </w:r>
      <w:r w:rsidR="00DA7822">
        <w:t>CSWR Texas</w:t>
      </w:r>
      <w:r>
        <w:t xml:space="preserve">’ ownership and operation of </w:t>
      </w:r>
      <w:r w:rsidR="007D29E5">
        <w:t>PWS</w:t>
      </w:r>
      <w:r>
        <w:t xml:space="preserve"> number </w:t>
      </w:r>
      <w:r w:rsidR="00BF410C">
        <w:t xml:space="preserve">1840034 and </w:t>
      </w:r>
      <w:r w:rsidR="00920CEE">
        <w:t>the wastewater treatment facilities</w:t>
      </w:r>
      <w:r w:rsidR="0045540D" w:rsidRPr="0045540D">
        <w:t xml:space="preserve"> </w:t>
      </w:r>
      <w:r>
        <w:t>due to improvements in the utility service, operations and maintenance, and customer service.</w:t>
      </w:r>
    </w:p>
    <w:p w14:paraId="547A10A7" w14:textId="3CC8ABE4" w:rsidR="00804464" w:rsidRPr="005E7C9C" w:rsidRDefault="00F92614" w:rsidP="009C5120">
      <w:pPr>
        <w:pStyle w:val="BodyText"/>
        <w:tabs>
          <w:tab w:val="clear" w:pos="720"/>
        </w:tabs>
        <w:spacing w:after="0" w:line="360" w:lineRule="auto"/>
        <w:ind w:right="130"/>
        <w:rPr>
          <w:b/>
          <w:bCs/>
          <w:i/>
          <w:iCs/>
          <w:snapToGrid w:val="0"/>
          <w:u w:val="single"/>
          <w:lang w:eastAsia="zh-TW"/>
        </w:rPr>
      </w:pPr>
      <w:bookmarkStart w:id="10" w:name="_Hlk56590350"/>
      <w:bookmarkStart w:id="11" w:name="_Hlk45790178"/>
      <w:r>
        <w:rPr>
          <w:b/>
          <w:bCs/>
          <w:i/>
          <w:iCs/>
          <w:snapToGrid w:val="0"/>
          <w:u w:val="single"/>
          <w:lang w:eastAsia="zh-TW"/>
        </w:rPr>
        <w:t>Need for Additional Service—TWC § 13.246(c)(2); 16 TAC §§ 24.227(e)(2), 24.239(h)(5)(B)</w:t>
      </w:r>
      <w:bookmarkEnd w:id="10"/>
    </w:p>
    <w:p w14:paraId="75013FF3" w14:textId="126CE2CD" w:rsidR="00804464" w:rsidRPr="00804464" w:rsidRDefault="00804464" w:rsidP="00567EED">
      <w:pPr>
        <w:pStyle w:val="FoFs"/>
        <w:spacing w:line="480" w:lineRule="auto"/>
      </w:pPr>
      <w:r w:rsidRPr="00804464">
        <w:t xml:space="preserve">There </w:t>
      </w:r>
      <w:r w:rsidR="00C119A4">
        <w:t xml:space="preserve">is a </w:t>
      </w:r>
      <w:r w:rsidR="00C3455D">
        <w:t xml:space="preserve">continuing </w:t>
      </w:r>
      <w:r w:rsidR="00C119A4">
        <w:t xml:space="preserve">need for service because </w:t>
      </w:r>
      <w:r w:rsidR="00AC2691">
        <w:t>Abraxas</w:t>
      </w:r>
      <w:r w:rsidR="00C119A4">
        <w:t xml:space="preserve"> is currently serving </w:t>
      </w:r>
      <w:r w:rsidR="00340E78">
        <w:t xml:space="preserve">a total of </w:t>
      </w:r>
      <w:r w:rsidR="00BF410C">
        <w:t>437</w:t>
      </w:r>
      <w:r w:rsidR="00C119A4">
        <w:t xml:space="preserve"> existing </w:t>
      </w:r>
      <w:r w:rsidR="00BF410C">
        <w:t xml:space="preserve">water and wastewater connections </w:t>
      </w:r>
      <w:r w:rsidR="00C3455D">
        <w:t>in the</w:t>
      </w:r>
      <w:r w:rsidR="00F92614">
        <w:t xml:space="preserve"> 721-acre</w:t>
      </w:r>
      <w:r w:rsidR="00C3455D">
        <w:t xml:space="preserve"> requested service area</w:t>
      </w:r>
      <w:r w:rsidR="00C119A4">
        <w:t>.</w:t>
      </w:r>
    </w:p>
    <w:p w14:paraId="64D3AE5E" w14:textId="4F1AA424" w:rsidR="00804464" w:rsidRDefault="00F92614" w:rsidP="00567EED">
      <w:pPr>
        <w:pStyle w:val="FoFs"/>
        <w:spacing w:line="480" w:lineRule="auto"/>
      </w:pPr>
      <w:r>
        <w:t>This is an application to transfer only existing facilities, customers, and service area.  There have been no specific requests for additional service within the 721-acre requested area.</w:t>
      </w:r>
    </w:p>
    <w:p w14:paraId="34033364" w14:textId="07C0B6D6" w:rsidR="00E835C3" w:rsidRPr="00340E78" w:rsidRDefault="00AC2691" w:rsidP="00567EED">
      <w:pPr>
        <w:pStyle w:val="FoFs"/>
        <w:spacing w:line="480" w:lineRule="auto"/>
      </w:pPr>
      <w:r>
        <w:t>Abraxas</w:t>
      </w:r>
      <w:r w:rsidR="005C2618" w:rsidRPr="00967C41">
        <w:t>’</w:t>
      </w:r>
      <w:r w:rsidR="005C2618" w:rsidRPr="00C858B6">
        <w:t xml:space="preserve">s </w:t>
      </w:r>
      <w:r w:rsidR="005C2618" w:rsidRPr="001E6EF9">
        <w:t xml:space="preserve">existing customers in the </w:t>
      </w:r>
      <w:r w:rsidR="00047842">
        <w:t>721</w:t>
      </w:r>
      <w:r w:rsidR="009F36B4" w:rsidRPr="001E6EF9">
        <w:t>-</w:t>
      </w:r>
      <w:r w:rsidR="005C2618" w:rsidRPr="001E6EF9">
        <w:t xml:space="preserve">acre requested service area have a need for improved service. </w:t>
      </w:r>
    </w:p>
    <w:p w14:paraId="6D419BB0" w14:textId="671BE3E8" w:rsidR="002E4FA8" w:rsidRPr="005E7C9C" w:rsidRDefault="00F47071" w:rsidP="00567EED">
      <w:pPr>
        <w:pStyle w:val="BodyText"/>
        <w:keepNext/>
        <w:tabs>
          <w:tab w:val="clear" w:pos="720"/>
        </w:tabs>
        <w:spacing w:after="0" w:line="360" w:lineRule="auto"/>
        <w:ind w:right="130"/>
        <w:rPr>
          <w:b/>
          <w:bCs/>
          <w:i/>
          <w:iCs/>
          <w:snapToGrid w:val="0"/>
          <w:u w:val="single"/>
          <w:lang w:eastAsia="zh-TW"/>
        </w:rPr>
      </w:pPr>
      <w:r>
        <w:rPr>
          <w:b/>
          <w:bCs/>
          <w:i/>
          <w:iCs/>
          <w:snapToGrid w:val="0"/>
          <w:u w:val="single"/>
          <w:lang w:eastAsia="zh-TW"/>
        </w:rPr>
        <w:lastRenderedPageBreak/>
        <w:t>Effect of Approving the Transaction and Granting the Amendment—TWC § 13.246(c)(3); 16 TAC §§ 24.227(e)(3), 24.239(h)(5)(C)</w:t>
      </w:r>
    </w:p>
    <w:p w14:paraId="44081E20" w14:textId="0732E372" w:rsidR="001E6EF9" w:rsidRDefault="001E6EF9" w:rsidP="00567EED">
      <w:pPr>
        <w:pStyle w:val="FoFs"/>
        <w:spacing w:line="480" w:lineRule="auto"/>
      </w:pPr>
      <w:r>
        <w:t>Approving the sale, transfer, or merger to proceed and granting the CCN amendment</w:t>
      </w:r>
      <w:r w:rsidR="00340E78">
        <w:t>s</w:t>
      </w:r>
      <w:r>
        <w:t xml:space="preserve"> will obligate CSWR</w:t>
      </w:r>
      <w:r w:rsidR="007D29E5">
        <w:t xml:space="preserve"> </w:t>
      </w:r>
      <w:r>
        <w:t xml:space="preserve">Texas to provide service to current and future customers in the </w:t>
      </w:r>
      <w:r w:rsidR="00047842">
        <w:t>721</w:t>
      </w:r>
      <w:r w:rsidR="009F36B4">
        <w:t>-</w:t>
      </w:r>
      <w:r>
        <w:t xml:space="preserve">acre requested area. </w:t>
      </w:r>
    </w:p>
    <w:p w14:paraId="225586D9" w14:textId="28C7A868" w:rsidR="00F47071" w:rsidRPr="00C7113D" w:rsidRDefault="00F47071" w:rsidP="00567EED">
      <w:pPr>
        <w:pStyle w:val="FoFs"/>
        <w:spacing w:line="480" w:lineRule="auto"/>
      </w:pPr>
      <w:r w:rsidRPr="00727DC6">
        <w:t xml:space="preserve">There are </w:t>
      </w:r>
      <w:r>
        <w:t xml:space="preserve">four </w:t>
      </w:r>
      <w:r w:rsidRPr="00727DC6">
        <w:t>utilit</w:t>
      </w:r>
      <w:r>
        <w:t>ies</w:t>
      </w:r>
      <w:r w:rsidRPr="00727DC6">
        <w:t>, cit</w:t>
      </w:r>
      <w:r>
        <w:t>ies</w:t>
      </w:r>
      <w:r w:rsidRPr="00727DC6">
        <w:t>, or political subdivision</w:t>
      </w:r>
      <w:r>
        <w:t>s</w:t>
      </w:r>
      <w:r w:rsidRPr="00727DC6">
        <w:t xml:space="preserve"> providing water service within two miles of the requested area</w:t>
      </w:r>
      <w:r>
        <w:t>: Aqua Texas Inc (CCN</w:t>
      </w:r>
      <w:r w:rsidR="00340E78">
        <w:t xml:space="preserve"> number</w:t>
      </w:r>
      <w:r>
        <w:t xml:space="preserve"> 13201); City of Fort Worth (CCN </w:t>
      </w:r>
      <w:r w:rsidR="00340E78">
        <w:t xml:space="preserve">number </w:t>
      </w:r>
      <w:r>
        <w:t>12311); Rollins Hills Estates W</w:t>
      </w:r>
      <w:r w:rsidR="00340E78">
        <w:t xml:space="preserve">ater </w:t>
      </w:r>
      <w:r>
        <w:t>S</w:t>
      </w:r>
      <w:r w:rsidR="00340E78">
        <w:t xml:space="preserve">upply </w:t>
      </w:r>
      <w:r>
        <w:t>C</w:t>
      </w:r>
      <w:r w:rsidR="00340E78">
        <w:t>orporation</w:t>
      </w:r>
      <w:r>
        <w:t xml:space="preserve"> (CCN </w:t>
      </w:r>
      <w:r w:rsidR="00340E78">
        <w:t xml:space="preserve">number </w:t>
      </w:r>
      <w:r>
        <w:t xml:space="preserve">12926); Palo Duro Service Company (CCN </w:t>
      </w:r>
      <w:r w:rsidR="00340E78">
        <w:t xml:space="preserve">number </w:t>
      </w:r>
      <w:r>
        <w:t>12200)</w:t>
      </w:r>
    </w:p>
    <w:p w14:paraId="2C52C67E" w14:textId="090AC5CF" w:rsidR="002E4FA8" w:rsidRDefault="00AC2691" w:rsidP="00567EED">
      <w:pPr>
        <w:pStyle w:val="FoFs"/>
        <w:spacing w:line="480" w:lineRule="auto"/>
      </w:pPr>
      <w:r>
        <w:t>Abraxas</w:t>
      </w:r>
      <w:r w:rsidR="002E4FA8">
        <w:t xml:space="preserve"> and CSWR Texas are the only utilities affected by this sale and transfer.</w:t>
      </w:r>
    </w:p>
    <w:p w14:paraId="1783C63A" w14:textId="0D73C9BE" w:rsidR="001E6EF9" w:rsidRDefault="00057611" w:rsidP="00567EED">
      <w:pPr>
        <w:pStyle w:val="FoFs"/>
        <w:spacing w:line="480" w:lineRule="auto"/>
      </w:pPr>
      <w:r>
        <w:t xml:space="preserve">There will be no effect on any other retail public utility servicing the proximate area because this transaction does not include any uncertificated area. </w:t>
      </w:r>
      <w:r w:rsidR="002E4FA8">
        <w:t xml:space="preserve"> </w:t>
      </w:r>
    </w:p>
    <w:p w14:paraId="1AD0AA8C" w14:textId="77777777" w:rsidR="002525A7" w:rsidRDefault="002E4FA8" w:rsidP="00567EED">
      <w:pPr>
        <w:pStyle w:val="FoFs"/>
        <w:spacing w:line="480" w:lineRule="auto"/>
      </w:pPr>
      <w:r>
        <w:t>There will be no effect on landowners as the area is currently certificated.</w:t>
      </w:r>
    </w:p>
    <w:p w14:paraId="70B617D2" w14:textId="77777777" w:rsidR="00BA75B4" w:rsidRPr="002525A7" w:rsidRDefault="00BA75B4" w:rsidP="00567EED">
      <w:pPr>
        <w:pStyle w:val="FoFs"/>
        <w:spacing w:line="480" w:lineRule="auto"/>
      </w:pPr>
      <w:r>
        <w:t xml:space="preserve">CSWR Texas will adopt Abraxas’ current rates upon the consummation of the transaction. </w:t>
      </w:r>
    </w:p>
    <w:p w14:paraId="61E058B6" w14:textId="1ABD55A1" w:rsidR="004B1B81" w:rsidRPr="004B1B81" w:rsidRDefault="00BA75B4" w:rsidP="009C5120">
      <w:pPr>
        <w:pStyle w:val="BodyText"/>
        <w:tabs>
          <w:tab w:val="clear" w:pos="720"/>
        </w:tabs>
        <w:spacing w:after="0" w:line="360" w:lineRule="auto"/>
        <w:ind w:right="130"/>
        <w:rPr>
          <w:b/>
          <w:bCs/>
          <w:i/>
          <w:iCs/>
          <w:snapToGrid w:val="0"/>
          <w:u w:val="single"/>
          <w:lang w:eastAsia="zh-TW"/>
        </w:rPr>
      </w:pPr>
      <w:bookmarkStart w:id="12" w:name="_Hlk56590540"/>
      <w:bookmarkEnd w:id="11"/>
      <w:r>
        <w:rPr>
          <w:b/>
          <w:bCs/>
          <w:i/>
          <w:iCs/>
          <w:snapToGrid w:val="0"/>
          <w:u w:val="single"/>
          <w:lang w:eastAsia="zh-TW"/>
        </w:rPr>
        <w:t>Ability to Serve: Managerial and Technical—TWC §§ 13.241(a), (b), 13.246(c)(4), 13.301(b), (e)(2); 16 TAC §§ 24.227(a), (e)(4), 24.239(h)(2), (h)(5)(D)</w:t>
      </w:r>
      <w:bookmarkEnd w:id="12"/>
    </w:p>
    <w:p w14:paraId="105237DE" w14:textId="226682C0" w:rsidR="00920CEE" w:rsidRDefault="00920CEE" w:rsidP="00567EED">
      <w:pPr>
        <w:pStyle w:val="FoFs"/>
        <w:spacing w:line="480" w:lineRule="auto"/>
      </w:pPr>
      <w:r>
        <w:t xml:space="preserve">PWS number 1840034 and the wastewater treatment facilities </w:t>
      </w:r>
      <w:r w:rsidRPr="000B3D29">
        <w:t xml:space="preserve">through which </w:t>
      </w:r>
      <w:r>
        <w:t xml:space="preserve">Abraxas </w:t>
      </w:r>
      <w:r w:rsidRPr="000B3D29">
        <w:t>is currently</w:t>
      </w:r>
      <w:r>
        <w:t xml:space="preserve"> </w:t>
      </w:r>
      <w:r w:rsidRPr="000B3D29">
        <w:t xml:space="preserve">providing service to </w:t>
      </w:r>
      <w:r w:rsidR="00340E78">
        <w:t xml:space="preserve">the </w:t>
      </w:r>
      <w:r>
        <w:t xml:space="preserve">437 </w:t>
      </w:r>
      <w:r w:rsidR="00340E78">
        <w:t xml:space="preserve">existing </w:t>
      </w:r>
      <w:r>
        <w:t>water and wastewater connections</w:t>
      </w:r>
      <w:r w:rsidRPr="000B3D29">
        <w:t xml:space="preserve"> in the </w:t>
      </w:r>
      <w:r>
        <w:t>721</w:t>
      </w:r>
      <w:r w:rsidRPr="000B3D29">
        <w:t>-acre requested area ha</w:t>
      </w:r>
      <w:r>
        <w:t>ve</w:t>
      </w:r>
      <w:r w:rsidRPr="000B3D29">
        <w:t xml:space="preserve"> adequate capacity to meet the demands in the requested area</w:t>
      </w:r>
      <w:r>
        <w:t>.</w:t>
      </w:r>
    </w:p>
    <w:p w14:paraId="69DBD366" w14:textId="6C8AB663" w:rsidR="009B313E" w:rsidRDefault="009B313E" w:rsidP="00567EED">
      <w:pPr>
        <w:pStyle w:val="FoFs"/>
        <w:spacing w:line="480" w:lineRule="auto"/>
      </w:pPr>
      <w:r>
        <w:t xml:space="preserve">CSWR Texas employs </w:t>
      </w:r>
      <w:r w:rsidR="00920CEE">
        <w:t xml:space="preserve">or contracts with </w:t>
      </w:r>
      <w:r>
        <w:t>TCEQ-licensed water operators who will operate the water</w:t>
      </w:r>
      <w:r w:rsidR="002D3335">
        <w:t xml:space="preserve"> and wastewater</w:t>
      </w:r>
      <w:r>
        <w:t xml:space="preserve"> system</w:t>
      </w:r>
      <w:r w:rsidR="002D3335">
        <w:t>s</w:t>
      </w:r>
      <w:r>
        <w:t>.</w:t>
      </w:r>
    </w:p>
    <w:p w14:paraId="2759437D" w14:textId="64FE1AA1" w:rsidR="009B313E" w:rsidRDefault="005425F9" w:rsidP="00567EED">
      <w:pPr>
        <w:pStyle w:val="FoFs"/>
        <w:spacing w:line="480" w:lineRule="auto"/>
      </w:pPr>
      <w:r>
        <w:lastRenderedPageBreak/>
        <w:t>CSWR Texas has access to an adequate supply of water and is capable of providing water that meets the requirements of chapter 341 of the Texas Health and Safety Code, chapter 13 of the TWC, and the TCEQ</w:t>
      </w:r>
      <w:r w:rsidR="001A55C0">
        <w:t>’</w:t>
      </w:r>
      <w:r>
        <w:t>s rules.</w:t>
      </w:r>
    </w:p>
    <w:p w14:paraId="4210247D" w14:textId="6A124C53" w:rsidR="00266AA6" w:rsidRDefault="004D5960" w:rsidP="00567EED">
      <w:pPr>
        <w:pStyle w:val="FoFs"/>
        <w:spacing w:line="480" w:lineRule="auto"/>
      </w:pPr>
      <w:r>
        <w:t xml:space="preserve">CSWR Texas has the technical and managerial capability to serve the requested areas addressed in this docket and in Docket Nos. </w:t>
      </w:r>
      <w:r w:rsidRPr="006C1C99">
        <w:t>50251, 50276, 50311, 50989, 51026, 51065, 51118</w:t>
      </w:r>
      <w:r w:rsidR="006C1C99">
        <w:t>, 51031, 51047 and 51130.</w:t>
      </w:r>
    </w:p>
    <w:p w14:paraId="306CC20E" w14:textId="77777777" w:rsidR="000811AF" w:rsidRPr="004B1B81" w:rsidRDefault="000811AF" w:rsidP="009C5120">
      <w:pPr>
        <w:pStyle w:val="BodyText"/>
        <w:tabs>
          <w:tab w:val="clear" w:pos="720"/>
        </w:tabs>
        <w:spacing w:after="0" w:line="360" w:lineRule="auto"/>
        <w:ind w:right="130"/>
        <w:rPr>
          <w:snapToGrid w:val="0"/>
          <w:lang w:eastAsia="zh-TW"/>
        </w:rPr>
      </w:pPr>
      <w:bookmarkStart w:id="13" w:name="_Hlk56590646"/>
      <w:r w:rsidRPr="004B1B81">
        <w:rPr>
          <w:b/>
          <w:bCs/>
          <w:i/>
          <w:iCs/>
          <w:snapToGrid w:val="0"/>
          <w:u w:val="single"/>
          <w:lang w:eastAsia="zh-TW"/>
        </w:rPr>
        <w:t xml:space="preserve">Ability to </w:t>
      </w:r>
      <w:r>
        <w:rPr>
          <w:b/>
          <w:bCs/>
          <w:i/>
          <w:iCs/>
          <w:snapToGrid w:val="0"/>
          <w:u w:val="single"/>
          <w:lang w:eastAsia="zh-TW"/>
        </w:rPr>
        <w:t>Serve: Financial Ability and Stability—TWC §§ 13.241(a), 13.246(c)(6), 13.301(b); 16 TAC §§ 24.11(e), 24.227(a), (e)(6), 24.239(e), (h)(5)(F)</w:t>
      </w:r>
      <w:bookmarkEnd w:id="13"/>
    </w:p>
    <w:p w14:paraId="575D6C2D" w14:textId="77777777" w:rsidR="000811AF" w:rsidRDefault="000811AF" w:rsidP="00567EED">
      <w:pPr>
        <w:pStyle w:val="FoFs"/>
        <w:spacing w:line="480" w:lineRule="auto"/>
      </w:pPr>
      <w:bookmarkStart w:id="14" w:name="_Hlk56590659"/>
      <w:r>
        <w:t xml:space="preserve">CSWR, LLC, the immediate parent company of CSWR </w:t>
      </w:r>
      <w:bookmarkEnd w:id="14"/>
      <w:r>
        <w:t>Texas, has a debt-to-equity ratio of less than one, satisfying the leverage test.</w:t>
      </w:r>
    </w:p>
    <w:p w14:paraId="360BD310" w14:textId="427D44CE" w:rsidR="000811AF" w:rsidRDefault="000811AF" w:rsidP="00567EED">
      <w:pPr>
        <w:pStyle w:val="FoFs"/>
        <w:spacing w:line="480" w:lineRule="auto"/>
      </w:pPr>
      <w:r>
        <w:t>CSWR Texas has demonstrated that it and its affiliates have sufficient cash available to cover any projected operations and maintenance shortages in the first five years of operations after completion of the transaction and possesses the cash and leverage ability to pay for capital improvements and necessary equity investments—satisfying the operations test.</w:t>
      </w:r>
    </w:p>
    <w:p w14:paraId="7EACE90C" w14:textId="63E6CF02" w:rsidR="000811AF" w:rsidRPr="001313E7" w:rsidRDefault="000811AF" w:rsidP="00567EED">
      <w:pPr>
        <w:pStyle w:val="FoFs"/>
        <w:spacing w:line="480" w:lineRule="auto"/>
      </w:pPr>
      <w:bookmarkStart w:id="15" w:name="_Hlk56590687"/>
      <w:r>
        <w:t>CSWR Texas has demonstrated the financial and managerial capability to provide continuous and adequate service to all of the requested areas included in Docket Nos.</w:t>
      </w:r>
      <w:r w:rsidR="001F7B3B">
        <w:t> </w:t>
      </w:r>
      <w:r w:rsidRPr="004D5960">
        <w:t xml:space="preserve">50251, 50276, 50311, 50989, 51026, 51065, 51031, 51047, </w:t>
      </w:r>
      <w:r>
        <w:t xml:space="preserve">51118, </w:t>
      </w:r>
      <w:r w:rsidRPr="004D5960">
        <w:t>51130 and 51146</w:t>
      </w:r>
      <w:r>
        <w:t>.</w:t>
      </w:r>
      <w:bookmarkEnd w:id="15"/>
    </w:p>
    <w:p w14:paraId="4A756233" w14:textId="77777777" w:rsidR="000811AF" w:rsidRPr="00D612F8" w:rsidRDefault="000811AF" w:rsidP="009C5120">
      <w:pPr>
        <w:pStyle w:val="BodyText"/>
        <w:tabs>
          <w:tab w:val="clear" w:pos="720"/>
        </w:tabs>
        <w:spacing w:after="0" w:line="360" w:lineRule="auto"/>
        <w:ind w:right="130"/>
        <w:rPr>
          <w:b/>
          <w:bCs/>
          <w:i/>
          <w:iCs/>
          <w:snapToGrid w:val="0"/>
          <w:u w:val="single"/>
          <w:lang w:eastAsia="zh-TW"/>
        </w:rPr>
      </w:pPr>
      <w:r w:rsidRPr="00D612F8">
        <w:rPr>
          <w:b/>
          <w:bCs/>
          <w:i/>
          <w:iCs/>
          <w:snapToGrid w:val="0"/>
          <w:u w:val="single"/>
          <w:lang w:eastAsia="zh-TW"/>
        </w:rPr>
        <w:t>Financial Assurance—TWC §§ 13.246(d), 13.301(c); 16 TAC §§ 24.227(</w:t>
      </w:r>
      <w:r>
        <w:rPr>
          <w:b/>
          <w:bCs/>
          <w:i/>
          <w:iCs/>
          <w:snapToGrid w:val="0"/>
          <w:u w:val="single"/>
          <w:lang w:eastAsia="zh-TW"/>
        </w:rPr>
        <w:t>f</w:t>
      </w:r>
      <w:r w:rsidRPr="00D612F8">
        <w:rPr>
          <w:b/>
          <w:bCs/>
          <w:i/>
          <w:iCs/>
          <w:snapToGrid w:val="0"/>
          <w:u w:val="single"/>
          <w:lang w:eastAsia="zh-TW"/>
        </w:rPr>
        <w:t>), 24.239(</w:t>
      </w:r>
      <w:r>
        <w:rPr>
          <w:b/>
          <w:bCs/>
          <w:i/>
          <w:iCs/>
          <w:snapToGrid w:val="0"/>
          <w:u w:val="single"/>
          <w:lang w:eastAsia="zh-TW"/>
        </w:rPr>
        <w:t>f</w:t>
      </w:r>
      <w:r w:rsidRPr="00D612F8">
        <w:rPr>
          <w:b/>
          <w:bCs/>
          <w:i/>
          <w:iCs/>
          <w:snapToGrid w:val="0"/>
          <w:u w:val="single"/>
          <w:lang w:eastAsia="zh-TW"/>
        </w:rPr>
        <w:t>)</w:t>
      </w:r>
    </w:p>
    <w:p w14:paraId="14452DA6" w14:textId="77777777" w:rsidR="000811AF" w:rsidRDefault="000811AF" w:rsidP="00567EED">
      <w:pPr>
        <w:pStyle w:val="FoFs"/>
        <w:spacing w:line="480" w:lineRule="auto"/>
      </w:pPr>
      <w:r>
        <w:t>There is no need to require CSWR Texas to provide a bond or other financial assurance to ensure continuous and adequate service.</w:t>
      </w:r>
    </w:p>
    <w:p w14:paraId="28A4CAB8" w14:textId="7C475732" w:rsidR="00C84440" w:rsidRPr="0034554F" w:rsidRDefault="000811AF" w:rsidP="00567EED">
      <w:pPr>
        <w:pStyle w:val="BodyText"/>
        <w:keepNext/>
        <w:tabs>
          <w:tab w:val="clear" w:pos="720"/>
        </w:tabs>
        <w:spacing w:after="0" w:line="360" w:lineRule="auto"/>
        <w:ind w:right="130"/>
        <w:rPr>
          <w:b/>
          <w:bCs/>
          <w:i/>
          <w:iCs/>
          <w:snapToGrid w:val="0"/>
          <w:u w:val="single"/>
          <w:lang w:eastAsia="zh-TW"/>
        </w:rPr>
      </w:pPr>
      <w:r>
        <w:rPr>
          <w:b/>
          <w:bCs/>
          <w:i/>
          <w:iCs/>
          <w:snapToGrid w:val="0"/>
          <w:u w:val="single"/>
          <w:lang w:eastAsia="zh-TW"/>
        </w:rPr>
        <w:lastRenderedPageBreak/>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24.239(h)(5)(E)</w:t>
      </w:r>
    </w:p>
    <w:p w14:paraId="5501C28B" w14:textId="57E924AE" w:rsidR="00C84440" w:rsidRPr="00D57106" w:rsidRDefault="000811AF" w:rsidP="00567EED">
      <w:pPr>
        <w:pStyle w:val="FoFs"/>
        <w:spacing w:line="480" w:lineRule="auto"/>
      </w:pPr>
      <w:r>
        <w:t xml:space="preserve">Water and wastewater </w:t>
      </w:r>
      <w:r w:rsidR="000F78EE">
        <w:t>u</w:t>
      </w:r>
      <w:r w:rsidR="00C84440">
        <w:t>tilities within a two-mile radius were</w:t>
      </w:r>
      <w:r>
        <w:t xml:space="preserve"> properly</w:t>
      </w:r>
      <w:r w:rsidR="00C84440">
        <w:t xml:space="preserve"> noticed</w:t>
      </w:r>
      <w:r w:rsidR="00A6448C">
        <w:t>, and</w:t>
      </w:r>
      <w:r w:rsidR="00C84440">
        <w:t xml:space="preserve"> no protests or opt-out requests were received.</w:t>
      </w:r>
    </w:p>
    <w:p w14:paraId="65BB0657" w14:textId="4D0C6E72" w:rsidR="00152636" w:rsidRDefault="00C84440" w:rsidP="00567EED">
      <w:pPr>
        <w:pStyle w:val="FoFs"/>
        <w:spacing w:line="480" w:lineRule="auto"/>
      </w:pPr>
      <w:r w:rsidRPr="00C53898">
        <w:t xml:space="preserve">Following the transfer, </w:t>
      </w:r>
      <w:r w:rsidR="00CC07D3">
        <w:t>water and wastewater</w:t>
      </w:r>
      <w:r w:rsidRPr="00C53898">
        <w:t xml:space="preserve"> service to the requested areas will be provided by CSWR Texas using existing infrastructure</w:t>
      </w:r>
      <w:r w:rsidR="00152636">
        <w:t>.</w:t>
      </w:r>
    </w:p>
    <w:p w14:paraId="3F913632" w14:textId="4AD9B0E6" w:rsidR="00C84440" w:rsidRDefault="00152636" w:rsidP="00567EED">
      <w:pPr>
        <w:pStyle w:val="FoFs"/>
        <w:spacing w:line="480" w:lineRule="auto"/>
      </w:pPr>
      <w:r w:rsidRPr="00152636">
        <w:t>Obtaining service from another retail public utility would likely increase costs to customers because new facilities would need to be constructed</w:t>
      </w:r>
      <w:r>
        <w:t>, including</w:t>
      </w:r>
      <w:r w:rsidRPr="00152636">
        <w:t>, a</w:t>
      </w:r>
      <w:r>
        <w:t xml:space="preserve"> </w:t>
      </w:r>
      <w:r w:rsidRPr="00152636">
        <w:t>n</w:t>
      </w:r>
      <w:r>
        <w:t>ew</w:t>
      </w:r>
      <w:r w:rsidRPr="00152636">
        <w:t xml:space="preserve"> interconnect to connect to a neighboring retail public utility</w:t>
      </w:r>
      <w:r w:rsidR="00C84440" w:rsidRPr="00C53898">
        <w:t>; therefore,</w:t>
      </w:r>
      <w:r w:rsidR="00C84440" w:rsidRPr="00426E71">
        <w:t xml:space="preserve"> it is not feasible to obtain service from an adjacent retail public utility</w:t>
      </w:r>
      <w:r w:rsidR="00C84440">
        <w:t xml:space="preserve">.  </w:t>
      </w:r>
    </w:p>
    <w:p w14:paraId="08CA5800" w14:textId="57A89CD9" w:rsidR="0034554F" w:rsidRPr="0034554F" w:rsidRDefault="000811AF" w:rsidP="009C5120">
      <w:pPr>
        <w:pStyle w:val="BodyText"/>
        <w:tabs>
          <w:tab w:val="clear" w:pos="720"/>
        </w:tabs>
        <w:spacing w:after="0" w:line="360" w:lineRule="auto"/>
        <w:ind w:right="130"/>
        <w:rPr>
          <w:b/>
          <w:bCs/>
          <w:i/>
          <w:iCs/>
          <w:snapToGrid w:val="0"/>
          <w:u w:val="single"/>
          <w:lang w:eastAsia="zh-TW"/>
        </w:rPr>
      </w:pPr>
      <w:bookmarkStart w:id="16" w:name="_Hlk56590757"/>
      <w:r>
        <w:rPr>
          <w:b/>
          <w:bCs/>
          <w:i/>
          <w:iCs/>
          <w:snapToGrid w:val="0"/>
          <w:u w:val="single"/>
          <w:lang w:eastAsia="zh-TW"/>
        </w:rPr>
        <w:t xml:space="preserve">Environmental Integrity and effect on the Land—TWC § 13.246(c)(7), </w:t>
      </w:r>
      <w:r w:rsidRPr="000E045C">
        <w:rPr>
          <w:b/>
          <w:bCs/>
          <w:i/>
          <w:iCs/>
          <w:snapToGrid w:val="0"/>
          <w:u w:val="single"/>
          <w:lang w:eastAsia="zh-TW"/>
        </w:rPr>
        <w:t>(c)(</w:t>
      </w:r>
      <w:r>
        <w:rPr>
          <w:b/>
          <w:bCs/>
          <w:i/>
          <w:iCs/>
          <w:snapToGrid w:val="0"/>
          <w:u w:val="single"/>
          <w:lang w:eastAsia="zh-TW"/>
        </w:rPr>
        <w:t>9</w:t>
      </w:r>
      <w:r w:rsidRPr="000E045C">
        <w:rPr>
          <w:b/>
          <w:bCs/>
          <w:i/>
          <w:iCs/>
          <w:snapToGrid w:val="0"/>
          <w:u w:val="single"/>
          <w:lang w:eastAsia="zh-TW"/>
        </w:rPr>
        <w:t>)</w:t>
      </w:r>
      <w:r>
        <w:rPr>
          <w:b/>
          <w:bCs/>
          <w:i/>
          <w:iCs/>
          <w:snapToGrid w:val="0"/>
          <w:u w:val="single"/>
          <w:lang w:eastAsia="zh-TW"/>
        </w:rPr>
        <w:t xml:space="preserve">; 16 TAC </w:t>
      </w:r>
      <w:r w:rsidRPr="00D612F8">
        <w:rPr>
          <w:b/>
          <w:bCs/>
          <w:i/>
          <w:iCs/>
          <w:snapToGrid w:val="0"/>
          <w:u w:val="single"/>
          <w:lang w:eastAsia="zh-TW"/>
        </w:rPr>
        <w:t>§§</w:t>
      </w:r>
      <w:r>
        <w:rPr>
          <w:b/>
          <w:bCs/>
          <w:i/>
          <w:iCs/>
          <w:snapToGrid w:val="0"/>
          <w:u w:val="single"/>
          <w:lang w:eastAsia="zh-TW"/>
        </w:rPr>
        <w:t xml:space="preserve"> 24.227(e)(7), (e)(9), 24.239(h)(5)(G)</w:t>
      </w:r>
      <w:bookmarkEnd w:id="16"/>
    </w:p>
    <w:p w14:paraId="05AA5D42" w14:textId="7A9606B2" w:rsidR="0034554F" w:rsidRDefault="007548EC" w:rsidP="00567EED">
      <w:pPr>
        <w:pStyle w:val="FoFs"/>
        <w:spacing w:line="480" w:lineRule="auto"/>
      </w:pPr>
      <w:r>
        <w:t xml:space="preserve">The requested areas will be served with existing infrastructure, with planned upgrades, renovations, and repairs, and the transfer </w:t>
      </w:r>
      <w:r w:rsidRPr="00424946">
        <w:t>should</w:t>
      </w:r>
      <w:r>
        <w:t xml:space="preserve"> have minimal effect on the environmental integrity of the </w:t>
      </w:r>
      <w:r w:rsidR="000811AF">
        <w:t xml:space="preserve">721-acre </w:t>
      </w:r>
      <w:r>
        <w:t>requested area.</w:t>
      </w:r>
    </w:p>
    <w:p w14:paraId="4475B05D" w14:textId="416AFE5F" w:rsidR="0077641E" w:rsidRPr="007548EC" w:rsidRDefault="00736B45" w:rsidP="009C5120">
      <w:pPr>
        <w:pStyle w:val="BodyText"/>
        <w:keepNext/>
        <w:keepLines/>
        <w:tabs>
          <w:tab w:val="clear" w:pos="720"/>
        </w:tabs>
        <w:spacing w:after="0" w:line="360" w:lineRule="auto"/>
        <w:ind w:right="130"/>
        <w:rPr>
          <w:b/>
          <w:bCs/>
          <w:i/>
          <w:iCs/>
          <w:snapToGrid w:val="0"/>
          <w:u w:val="single"/>
          <w:lang w:eastAsia="zh-TW"/>
        </w:rPr>
      </w:pPr>
      <w:bookmarkStart w:id="17" w:name="_Hlk56591825"/>
      <w:r w:rsidRPr="000E045C">
        <w:rPr>
          <w:b/>
          <w:bCs/>
          <w:i/>
          <w:iCs/>
          <w:snapToGrid w:val="0"/>
          <w:u w:val="single"/>
          <w:lang w:eastAsia="zh-TW"/>
        </w:rPr>
        <w:t>Improvement of Service or Lowering Cost to Consumers—TWC § 13.246(c)(8); 16 TAC §§ 24.227(</w:t>
      </w:r>
      <w:r>
        <w:rPr>
          <w:b/>
          <w:bCs/>
          <w:i/>
          <w:iCs/>
          <w:snapToGrid w:val="0"/>
          <w:u w:val="single"/>
          <w:lang w:eastAsia="zh-TW"/>
        </w:rPr>
        <w:t>e</w:t>
      </w:r>
      <w:r w:rsidRPr="000E045C">
        <w:rPr>
          <w:b/>
          <w:bCs/>
          <w:i/>
          <w:iCs/>
          <w:snapToGrid w:val="0"/>
          <w:u w:val="single"/>
          <w:lang w:eastAsia="zh-TW"/>
        </w:rPr>
        <w:t>)(8), 24.239(</w:t>
      </w:r>
      <w:r>
        <w:rPr>
          <w:b/>
          <w:bCs/>
          <w:i/>
          <w:iCs/>
          <w:snapToGrid w:val="0"/>
          <w:u w:val="single"/>
          <w:lang w:eastAsia="zh-TW"/>
        </w:rPr>
        <w:t>h</w:t>
      </w:r>
      <w:r w:rsidRPr="000E045C">
        <w:rPr>
          <w:b/>
          <w:bCs/>
          <w:i/>
          <w:iCs/>
          <w:snapToGrid w:val="0"/>
          <w:u w:val="single"/>
          <w:lang w:eastAsia="zh-TW"/>
        </w:rPr>
        <w:t>)(5)(</w:t>
      </w:r>
      <w:r>
        <w:rPr>
          <w:b/>
          <w:bCs/>
          <w:i/>
          <w:iCs/>
          <w:snapToGrid w:val="0"/>
          <w:u w:val="single"/>
          <w:lang w:eastAsia="zh-TW"/>
        </w:rPr>
        <w:t>H</w:t>
      </w:r>
      <w:r w:rsidRPr="000E045C">
        <w:rPr>
          <w:b/>
          <w:bCs/>
          <w:i/>
          <w:iCs/>
          <w:snapToGrid w:val="0"/>
          <w:u w:val="single"/>
          <w:lang w:eastAsia="zh-TW"/>
        </w:rPr>
        <w:t>)</w:t>
      </w:r>
      <w:bookmarkEnd w:id="17"/>
    </w:p>
    <w:p w14:paraId="2C520BAD" w14:textId="40AD620C" w:rsidR="00C7113D" w:rsidRDefault="009E5492" w:rsidP="00567EED">
      <w:pPr>
        <w:pStyle w:val="FoFs"/>
        <w:spacing w:line="480" w:lineRule="auto"/>
      </w:pPr>
      <w:r w:rsidRPr="009E5492">
        <w:t>Water</w:t>
      </w:r>
      <w:r w:rsidR="00FD2EB2">
        <w:t xml:space="preserve"> and w</w:t>
      </w:r>
      <w:r>
        <w:t>astewater</w:t>
      </w:r>
      <w:r w:rsidR="00FD2EB2">
        <w:t xml:space="preserve"> </w:t>
      </w:r>
      <w:r w:rsidRPr="009E5492">
        <w:t xml:space="preserve">service to the </w:t>
      </w:r>
      <w:r w:rsidR="00FD2EB2">
        <w:t>721</w:t>
      </w:r>
      <w:r w:rsidR="00FD2EB2" w:rsidRPr="009E5492">
        <w:t>-</w:t>
      </w:r>
      <w:r w:rsidRPr="009E5492">
        <w:t xml:space="preserve">acre requested area will improve </w:t>
      </w:r>
      <w:r w:rsidR="00736B45">
        <w:t xml:space="preserve">as result of the proposed transaction </w:t>
      </w:r>
      <w:r w:rsidRPr="009E5492">
        <w:t>because CSW</w:t>
      </w:r>
      <w:r>
        <w:t xml:space="preserve">R </w:t>
      </w:r>
      <w:r w:rsidRPr="009E5492">
        <w:t>Texas intends to (1) address and resolve regulatory compliance issues and (2) improve the safety and reliability of service.</w:t>
      </w:r>
    </w:p>
    <w:p w14:paraId="2C0DBC86" w14:textId="2EDBEFBC" w:rsidR="0077641E" w:rsidRPr="0077641E" w:rsidRDefault="0077641E" w:rsidP="00567EED">
      <w:pPr>
        <w:pStyle w:val="FoFs"/>
        <w:spacing w:line="480" w:lineRule="auto"/>
      </w:pPr>
      <w:r>
        <w:t xml:space="preserve">Upon consummation of the transaction, </w:t>
      </w:r>
      <w:r w:rsidRPr="00C7113D">
        <w:t>customers</w:t>
      </w:r>
      <w:r>
        <w:t xml:space="preserve"> in the requested area will be charged the same rates they were charged before the consummation of the transaction.</w:t>
      </w:r>
      <w:bookmarkStart w:id="18" w:name="_Hlk45790330"/>
    </w:p>
    <w:p w14:paraId="0A82FA2D" w14:textId="758C9FB6" w:rsidR="00BC1AE6" w:rsidRPr="00BC1AE6" w:rsidRDefault="00BC1AE6" w:rsidP="00567EED">
      <w:pPr>
        <w:pStyle w:val="BodyText"/>
        <w:keepNext/>
        <w:tabs>
          <w:tab w:val="clear" w:pos="720"/>
        </w:tabs>
        <w:spacing w:after="0" w:line="360" w:lineRule="auto"/>
        <w:ind w:right="130"/>
        <w:rPr>
          <w:b/>
          <w:bCs/>
          <w:snapToGrid w:val="0"/>
          <w:u w:val="single"/>
          <w:lang w:eastAsia="zh-TW"/>
        </w:rPr>
      </w:pPr>
      <w:r>
        <w:rPr>
          <w:b/>
          <w:bCs/>
          <w:i/>
          <w:iCs/>
          <w:snapToGrid w:val="0"/>
          <w:u w:val="single"/>
          <w:lang w:eastAsia="zh-TW"/>
        </w:rPr>
        <w:lastRenderedPageBreak/>
        <w:t>Regionalization or Consolidation—TWC § 13.241(d); 16 TAC § 24.227(b)</w:t>
      </w:r>
    </w:p>
    <w:p w14:paraId="5DC4579A" w14:textId="5697308A" w:rsidR="00BC1AE6" w:rsidRPr="00477922" w:rsidRDefault="00BC1AE6" w:rsidP="00567EED">
      <w:pPr>
        <w:pStyle w:val="FoFs"/>
        <w:spacing w:line="480" w:lineRule="auto"/>
      </w:pPr>
      <w:r>
        <w:t xml:space="preserve">CSWR Texas will not need to construct a physically separate water </w:t>
      </w:r>
      <w:r w:rsidR="00BB3BA7">
        <w:t xml:space="preserve">or wastewater </w:t>
      </w:r>
      <w:r>
        <w:t xml:space="preserve">system to continue serving the existing </w:t>
      </w:r>
      <w:r w:rsidR="00BB3BA7">
        <w:t>437</w:t>
      </w:r>
      <w:r>
        <w:t xml:space="preserve"> </w:t>
      </w:r>
      <w:r w:rsidR="007A0BD4">
        <w:t>connections</w:t>
      </w:r>
      <w:r>
        <w:t xml:space="preserve"> in the </w:t>
      </w:r>
      <w:r w:rsidR="00BB3BA7">
        <w:t>721</w:t>
      </w:r>
      <w:r w:rsidR="009B0196">
        <w:t xml:space="preserve">-acre </w:t>
      </w:r>
      <w:r>
        <w:t>requested area</w:t>
      </w:r>
      <w:r w:rsidR="00E66D37">
        <w:t>; therefore,</w:t>
      </w:r>
      <w:r>
        <w:t xml:space="preserve"> concerns of regionalization or consolidation do not apply.</w:t>
      </w:r>
    </w:p>
    <w:bookmarkEnd w:id="18"/>
    <w:p w14:paraId="39586560" w14:textId="1FEEF59C" w:rsidR="000E045C" w:rsidRDefault="000E045C" w:rsidP="009C5120">
      <w:pPr>
        <w:pStyle w:val="BodyText"/>
        <w:numPr>
          <w:ilvl w:val="0"/>
          <w:numId w:val="4"/>
        </w:numPr>
        <w:tabs>
          <w:tab w:val="clear" w:pos="720"/>
        </w:tabs>
        <w:spacing w:after="0" w:line="36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567EED">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01FCE1B9" w:rsidR="00D57106" w:rsidRPr="00D57106" w:rsidRDefault="00BC1AE6" w:rsidP="00567EED">
      <w:pPr>
        <w:pStyle w:val="FoFs"/>
        <w:numPr>
          <w:ilvl w:val="0"/>
          <w:numId w:val="6"/>
        </w:numPr>
        <w:spacing w:line="480" w:lineRule="auto"/>
        <w:ind w:hanging="720"/>
      </w:pPr>
      <w:r>
        <w:t>The applicants</w:t>
      </w:r>
      <w:r w:rsidR="00D57106" w:rsidRPr="00D57106">
        <w:t xml:space="preserve"> provided </w:t>
      </w:r>
      <w:r>
        <w:t>notice that</w:t>
      </w:r>
      <w:r w:rsidR="00D57106" w:rsidRPr="00D57106">
        <w:t xml:space="preserve"> compli</w:t>
      </w:r>
      <w:r>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4356FBC9" w:rsidR="000E045C" w:rsidRDefault="004E11B5" w:rsidP="00567EED">
      <w:pPr>
        <w:pStyle w:val="FoFs"/>
        <w:spacing w:line="480" w:lineRule="auto"/>
      </w:pPr>
      <w:r>
        <w:t xml:space="preserve">Based on </w:t>
      </w:r>
      <w:r w:rsidR="000E045C">
        <w:t xml:space="preserve">the factors in TWC </w:t>
      </w:r>
      <w:r w:rsidR="000E045C" w:rsidRPr="000E045C">
        <w:t>§ 13.24</w:t>
      </w:r>
      <w:r w:rsidR="000E045C">
        <w:t>6(c), CSWR Texas has demonstrated adequate financial, managerial, and technical capability for providing adequate and continuous service to the requested area</w:t>
      </w:r>
      <w:r>
        <w:t xml:space="preserve"> as required by</w:t>
      </w:r>
      <w:r w:rsidR="000E045C">
        <w:t xml:space="preserve"> TWC </w:t>
      </w:r>
      <w:r w:rsidR="000E045C" w:rsidRPr="000E045C">
        <w:t>§</w:t>
      </w:r>
      <w:r w:rsidR="000E045C">
        <w:t xml:space="preserve"> 13.301(b).</w:t>
      </w:r>
    </w:p>
    <w:p w14:paraId="542F69E7" w14:textId="5EBEAA72" w:rsidR="000E045C" w:rsidRDefault="00E002E2" w:rsidP="00567EED">
      <w:pPr>
        <w:pStyle w:val="FoFs"/>
        <w:spacing w:line="480" w:lineRule="auto"/>
      </w:pPr>
      <w:r>
        <w:t xml:space="preserve">The applicants have demonstrated that the sale of </w:t>
      </w:r>
      <w:r w:rsidR="00AC2691">
        <w:t>Abraxas</w:t>
      </w:r>
      <w:r w:rsidR="00BC1AE6">
        <w:t xml:space="preserve">’s </w:t>
      </w:r>
      <w:r w:rsidR="00CC07D3">
        <w:t>water</w:t>
      </w:r>
      <w:r w:rsidR="00420B6B">
        <w:t xml:space="preserve"> </w:t>
      </w:r>
      <w:r>
        <w:t xml:space="preserve">and wastewater facilities and the transfer of the water </w:t>
      </w:r>
      <w:r w:rsidR="00E02FF8">
        <w:t xml:space="preserve">and wastewater </w:t>
      </w:r>
      <w:r>
        <w:t xml:space="preserve">service area held under CCN numbers </w:t>
      </w:r>
      <w:r w:rsidR="00047842">
        <w:t>11596</w:t>
      </w:r>
      <w:r w:rsidR="00420B6B">
        <w:t xml:space="preserve"> </w:t>
      </w:r>
      <w:r w:rsidR="00047842">
        <w:t xml:space="preserve">and 20759 </w:t>
      </w:r>
      <w:r w:rsidR="000E045C">
        <w:t xml:space="preserve">to </w:t>
      </w:r>
      <w:r w:rsidR="00DA7822">
        <w:t>CSWR Texas</w:t>
      </w:r>
      <w:r w:rsidR="005B0CD8">
        <w:t xml:space="preserve"> </w:t>
      </w:r>
      <w:r w:rsidR="000E045C">
        <w:t xml:space="preserve">will serve the public interest and </w:t>
      </w:r>
      <w:r w:rsidR="00645CE1">
        <w:t xml:space="preserve">is </w:t>
      </w:r>
      <w:r w:rsidR="000E045C">
        <w:t xml:space="preserve">necessary for the service, accommodation, convenience, and safety of the public. TWC </w:t>
      </w:r>
      <w:r w:rsidR="000E045C" w:rsidRPr="000E045C">
        <w:t>§</w:t>
      </w:r>
      <w:r w:rsidR="000E045C">
        <w:t xml:space="preserve"> 13.301(d</w:t>
      </w:r>
      <w:r w:rsidR="007529DC">
        <w:t>), (</w:t>
      </w:r>
      <w:r w:rsidR="000E045C">
        <w:t>e).</w:t>
      </w:r>
    </w:p>
    <w:p w14:paraId="143A8DD6" w14:textId="04A494DE" w:rsidR="000E045C" w:rsidRPr="000E045C" w:rsidRDefault="000E045C" w:rsidP="009C5120">
      <w:pPr>
        <w:pStyle w:val="BodyText"/>
        <w:keepNext/>
        <w:keepLines/>
        <w:numPr>
          <w:ilvl w:val="0"/>
          <w:numId w:val="4"/>
        </w:numPr>
        <w:tabs>
          <w:tab w:val="clear" w:pos="720"/>
        </w:tabs>
        <w:spacing w:after="0" w:line="36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567EED">
      <w:pPr>
        <w:pStyle w:val="BodyText"/>
        <w:keepNext/>
        <w:keepLines/>
        <w:spacing w:after="0"/>
        <w:ind w:right="130"/>
      </w:pPr>
      <w:r>
        <w:tab/>
        <w:t>In accordance with the preceding findings of fact and conclusions of law, the Commission enters the following orders.</w:t>
      </w:r>
    </w:p>
    <w:p w14:paraId="03BECB9D" w14:textId="116F29EB" w:rsidR="00F77EBC" w:rsidRDefault="00F77EBC" w:rsidP="00567EED">
      <w:pPr>
        <w:pStyle w:val="FoFs"/>
        <w:numPr>
          <w:ilvl w:val="0"/>
          <w:numId w:val="7"/>
        </w:numPr>
        <w:spacing w:line="480" w:lineRule="auto"/>
        <w:ind w:hanging="720"/>
      </w:pPr>
      <w:r>
        <w:t xml:space="preserve">The sale is approved and the transaction between </w:t>
      </w:r>
      <w:r w:rsidR="00AC2691">
        <w:t>Abraxas</w:t>
      </w:r>
      <w:r w:rsidR="00CF4AE4">
        <w:t xml:space="preserve"> and CSWR</w:t>
      </w:r>
      <w:r w:rsidR="007D29E5">
        <w:t xml:space="preserve"> </w:t>
      </w:r>
      <w:r w:rsidR="00CF4AE4">
        <w:t>Texas</w:t>
      </w:r>
      <w:r>
        <w:t xml:space="preserve"> may proceed and be consummated.</w:t>
      </w:r>
    </w:p>
    <w:p w14:paraId="0A5F3364" w14:textId="5AA82278" w:rsidR="000E045C" w:rsidRDefault="000E045C" w:rsidP="00567EED">
      <w:pPr>
        <w:pStyle w:val="BodyText"/>
        <w:numPr>
          <w:ilvl w:val="0"/>
          <w:numId w:val="5"/>
        </w:numPr>
        <w:spacing w:after="0"/>
        <w:ind w:right="130" w:hanging="720"/>
      </w:pPr>
      <w:r>
        <w:t xml:space="preserve">As soon as possible after the effective date of the transaction, but not later than 30 days after the effective date, the applicants shall file proof that the transaction </w:t>
      </w:r>
      <w:r w:rsidR="00692CF7">
        <w:t>ha</w:t>
      </w:r>
      <w:r>
        <w:t xml:space="preserve">s been consummated </w:t>
      </w:r>
      <w:r w:rsidRPr="00A478A1">
        <w:t>and customer deposits</w:t>
      </w:r>
      <w:r w:rsidR="001B078C">
        <w:t>, if any,</w:t>
      </w:r>
      <w:r>
        <w:t xml:space="preserve"> have been addressed.</w:t>
      </w:r>
    </w:p>
    <w:p w14:paraId="323485A0" w14:textId="539DB84C" w:rsidR="000E045C" w:rsidRDefault="00953FD8" w:rsidP="00567EED">
      <w:pPr>
        <w:pStyle w:val="BodyText"/>
        <w:numPr>
          <w:ilvl w:val="0"/>
          <w:numId w:val="5"/>
        </w:numPr>
        <w:spacing w:after="0"/>
        <w:ind w:right="130" w:hanging="720"/>
      </w:pPr>
      <w:r>
        <w:lastRenderedPageBreak/>
        <w:t xml:space="preserve">The </w:t>
      </w:r>
      <w:r w:rsidR="00E002E2">
        <w:t>a</w:t>
      </w:r>
      <w:r>
        <w:t>pplicants have 180 days to complete the transaction.</w:t>
      </w:r>
    </w:p>
    <w:p w14:paraId="4651EC8C" w14:textId="3B984E43" w:rsidR="00953FD8" w:rsidRPr="00953FD8" w:rsidRDefault="00953FD8" w:rsidP="00567EED">
      <w:pPr>
        <w:pStyle w:val="BodyText"/>
        <w:numPr>
          <w:ilvl w:val="0"/>
          <w:numId w:val="5"/>
        </w:numPr>
        <w:spacing w:after="0"/>
        <w:ind w:right="130" w:hanging="720"/>
      </w:pPr>
      <w:r>
        <w:t xml:space="preserve">Under 16 </w:t>
      </w:r>
      <w:r w:rsidR="00CC3051">
        <w:t>TAC</w:t>
      </w:r>
      <w:r>
        <w:t xml:space="preserve"> </w:t>
      </w:r>
      <w:r w:rsidRPr="000E045C">
        <w:rPr>
          <w:snapToGrid w:val="0"/>
          <w:lang w:eastAsia="zh-TW"/>
        </w:rPr>
        <w:t>§</w:t>
      </w:r>
      <w:r>
        <w:rPr>
          <w:snapToGrid w:val="0"/>
          <w:lang w:eastAsia="zh-TW"/>
        </w:rPr>
        <w:t xml:space="preserve"> 24.</w:t>
      </w:r>
      <w:r w:rsidR="00D359AE">
        <w:rPr>
          <w:snapToGrid w:val="0"/>
          <w:lang w:eastAsia="zh-TW"/>
        </w:rPr>
        <w:t>23</w:t>
      </w:r>
      <w:r>
        <w:rPr>
          <w:snapToGrid w:val="0"/>
          <w:lang w:eastAsia="zh-TW"/>
        </w:rPr>
        <w:t>9(</w:t>
      </w:r>
      <w:r w:rsidR="00CC3051">
        <w:rPr>
          <w:snapToGrid w:val="0"/>
          <w:lang w:eastAsia="zh-TW"/>
        </w:rPr>
        <w:t>m</w:t>
      </w:r>
      <w:r>
        <w:rPr>
          <w:snapToGrid w:val="0"/>
          <w:lang w:eastAsia="zh-TW"/>
        </w:rPr>
        <w:t xml:space="preserve">), if the transaction is not consummated within this </w:t>
      </w:r>
      <w:r w:rsidR="00CC3051">
        <w:rPr>
          <w:snapToGrid w:val="0"/>
          <w:lang w:eastAsia="zh-TW"/>
        </w:rPr>
        <w:t xml:space="preserve">180-day </w:t>
      </w:r>
      <w:r>
        <w:rPr>
          <w:snapToGrid w:val="0"/>
          <w:lang w:eastAsia="zh-TW"/>
        </w:rPr>
        <w:t>period, or an extension is not granted, this approval is void and the applicants will have to reapply for approval.</w:t>
      </w:r>
    </w:p>
    <w:p w14:paraId="7152E259" w14:textId="5E181FE4" w:rsidR="00953FD8" w:rsidRPr="004B5C60" w:rsidRDefault="00E002E2" w:rsidP="00567EED">
      <w:pPr>
        <w:pStyle w:val="BodyText"/>
        <w:numPr>
          <w:ilvl w:val="0"/>
          <w:numId w:val="5"/>
        </w:numPr>
        <w:spacing w:after="0"/>
        <w:ind w:right="130" w:hanging="720"/>
      </w:pPr>
      <w:bookmarkStart w:id="19" w:name="_Hlk56590903"/>
      <w:r w:rsidRPr="00424946">
        <w:rPr>
          <w:snapToGrid w:val="0"/>
          <w:lang w:eastAsia="zh-TW"/>
        </w:rPr>
        <w:t xml:space="preserve">The </w:t>
      </w:r>
      <w:r>
        <w:rPr>
          <w:snapToGrid w:val="0"/>
          <w:lang w:eastAsia="zh-TW"/>
        </w:rPr>
        <w:t>a</w:t>
      </w:r>
      <w:r w:rsidRPr="00424946">
        <w:rPr>
          <w:snapToGrid w:val="0"/>
          <w:lang w:eastAsia="zh-TW"/>
        </w:rPr>
        <w:t xml:space="preserve">pplicants are advised that </w:t>
      </w:r>
      <w:r>
        <w:rPr>
          <w:snapToGrid w:val="0"/>
          <w:lang w:eastAsia="zh-TW"/>
        </w:rPr>
        <w:t xml:space="preserve">the requested </w:t>
      </w:r>
      <w:r w:rsidRPr="00424946">
        <w:rPr>
          <w:snapToGrid w:val="0"/>
          <w:lang w:eastAsia="zh-TW"/>
        </w:rPr>
        <w:t xml:space="preserve">area </w:t>
      </w:r>
      <w:r>
        <w:rPr>
          <w:snapToGrid w:val="0"/>
          <w:lang w:eastAsia="zh-TW"/>
        </w:rPr>
        <w:t xml:space="preserve">and associated facilities </w:t>
      </w:r>
      <w:r w:rsidRPr="00424946">
        <w:rPr>
          <w:snapToGrid w:val="0"/>
          <w:lang w:eastAsia="zh-TW"/>
        </w:rPr>
        <w:t xml:space="preserve">will remain under </w:t>
      </w:r>
      <w:r>
        <w:rPr>
          <w:snapToGrid w:val="0"/>
          <w:lang w:eastAsia="zh-TW"/>
        </w:rPr>
        <w:t>CCN</w:t>
      </w:r>
      <w:r w:rsidRPr="00424946">
        <w:rPr>
          <w:snapToGrid w:val="0"/>
          <w:lang w:eastAsia="zh-TW"/>
        </w:rPr>
        <w:t xml:space="preserve"> </w:t>
      </w:r>
      <w:bookmarkEnd w:id="19"/>
      <w:r w:rsidR="00BE2952" w:rsidRPr="00424946">
        <w:rPr>
          <w:snapToGrid w:val="0"/>
          <w:lang w:eastAsia="zh-TW"/>
        </w:rPr>
        <w:t>number</w:t>
      </w:r>
      <w:r w:rsidR="000F32C8">
        <w:rPr>
          <w:snapToGrid w:val="0"/>
          <w:lang w:eastAsia="zh-TW"/>
        </w:rPr>
        <w:t>s</w:t>
      </w:r>
      <w:r w:rsidR="00BE2952" w:rsidRPr="00424946">
        <w:rPr>
          <w:snapToGrid w:val="0"/>
          <w:lang w:eastAsia="zh-TW"/>
        </w:rPr>
        <w:t xml:space="preserve"> </w:t>
      </w:r>
      <w:r w:rsidR="00047842">
        <w:rPr>
          <w:snapToGrid w:val="0"/>
          <w:lang w:eastAsia="zh-TW"/>
        </w:rPr>
        <w:t>11596</w:t>
      </w:r>
      <w:r w:rsidR="000F32C8">
        <w:rPr>
          <w:snapToGrid w:val="0"/>
          <w:lang w:eastAsia="zh-TW"/>
        </w:rPr>
        <w:t xml:space="preserve"> </w:t>
      </w:r>
      <w:r w:rsidR="00047842">
        <w:rPr>
          <w:snapToGrid w:val="0"/>
          <w:lang w:eastAsia="zh-TW"/>
        </w:rPr>
        <w:t xml:space="preserve">and 20759 </w:t>
      </w:r>
      <w:r w:rsidR="00BE2952" w:rsidRPr="00424946">
        <w:rPr>
          <w:snapToGrid w:val="0"/>
          <w:lang w:eastAsia="zh-TW"/>
        </w:rPr>
        <w:t xml:space="preserve">and </w:t>
      </w:r>
      <w:r>
        <w:rPr>
          <w:snapToGrid w:val="0"/>
          <w:lang w:eastAsia="zh-TW"/>
        </w:rPr>
        <w:t xml:space="preserve">be </w:t>
      </w:r>
      <w:r w:rsidR="00BE2952" w:rsidRPr="00424946">
        <w:rPr>
          <w:snapToGrid w:val="0"/>
          <w:lang w:eastAsia="zh-TW"/>
        </w:rPr>
        <w:t xml:space="preserve">held by </w:t>
      </w:r>
      <w:r w:rsidR="00AC2691">
        <w:rPr>
          <w:snapToGrid w:val="0"/>
          <w:lang w:eastAsia="zh-TW"/>
        </w:rPr>
        <w:t>Abraxas</w:t>
      </w:r>
      <w:r w:rsidR="00BE2952" w:rsidRPr="00424946">
        <w:rPr>
          <w:snapToGrid w:val="0"/>
          <w:lang w:eastAsia="zh-TW"/>
        </w:rPr>
        <w:t xml:space="preserve"> until the transaction is complete</w:t>
      </w:r>
      <w:r w:rsidR="004B5C60">
        <w:rPr>
          <w:snapToGrid w:val="0"/>
          <w:lang w:eastAsia="zh-TW"/>
        </w:rPr>
        <w:t>,</w:t>
      </w:r>
      <w:r w:rsidR="00BE2952" w:rsidRPr="00424946">
        <w:rPr>
          <w:snapToGrid w:val="0"/>
          <w:lang w:eastAsia="zh-TW"/>
        </w:rPr>
        <w:t xml:space="preserve"> in accordance with Commission rules.</w:t>
      </w:r>
    </w:p>
    <w:p w14:paraId="13A4EEF7" w14:textId="390E69F5" w:rsidR="00CD14C2" w:rsidRPr="005662CB" w:rsidRDefault="00CD14C2" w:rsidP="00567EED">
      <w:pPr>
        <w:pStyle w:val="FoFs"/>
        <w:spacing w:line="480" w:lineRule="auto"/>
        <w:rPr>
          <w:snapToGrid/>
        </w:rPr>
      </w:pPr>
      <w:bookmarkStart w:id="20" w:name="_Hlk56590930"/>
      <w:r>
        <w:rPr>
          <w:snapToGrid/>
        </w:rPr>
        <w:t xml:space="preserve">CSWR Texas’s </w:t>
      </w:r>
      <w:r w:rsidRPr="005662CB">
        <w:rPr>
          <w:snapToGrid/>
        </w:rPr>
        <w:t>water CCN number 1</w:t>
      </w:r>
      <w:r>
        <w:rPr>
          <w:snapToGrid/>
        </w:rPr>
        <w:t>3</w:t>
      </w:r>
      <w:r w:rsidRPr="005662CB">
        <w:rPr>
          <w:snapToGrid/>
        </w:rPr>
        <w:t>2</w:t>
      </w:r>
      <w:r>
        <w:rPr>
          <w:snapToGrid/>
        </w:rPr>
        <w:t>90</w:t>
      </w:r>
      <w:r w:rsidRPr="005662CB">
        <w:rPr>
          <w:snapToGrid/>
        </w:rPr>
        <w:t xml:space="preserve"> </w:t>
      </w:r>
      <w:r w:rsidR="00956379">
        <w:rPr>
          <w:snapToGrid/>
        </w:rPr>
        <w:t xml:space="preserve">and </w:t>
      </w:r>
      <w:r w:rsidR="00956379">
        <w:rPr>
          <w:lang w:eastAsia="zh-TW"/>
        </w:rPr>
        <w:t xml:space="preserve">wastewater CCN number 21120 </w:t>
      </w:r>
      <w:r w:rsidRPr="005662CB">
        <w:rPr>
          <w:snapToGrid/>
        </w:rPr>
        <w:t>w</w:t>
      </w:r>
      <w:r>
        <w:rPr>
          <w:snapToGrid/>
        </w:rPr>
        <w:t>i</w:t>
      </w:r>
      <w:r w:rsidRPr="005662CB">
        <w:rPr>
          <w:snapToGrid/>
        </w:rPr>
        <w:t xml:space="preserve">ll not be amended with the requested area until final Commission approval of the application. </w:t>
      </w:r>
    </w:p>
    <w:p w14:paraId="39703EF7" w14:textId="5E8C632A" w:rsidR="00CD14C2" w:rsidRPr="004B5C60" w:rsidRDefault="00CD14C2" w:rsidP="00567EED">
      <w:pPr>
        <w:pStyle w:val="FoFs"/>
        <w:spacing w:line="480" w:lineRule="auto"/>
      </w:pPr>
      <w:r w:rsidRPr="005662CB">
        <w:rPr>
          <w:snapToGrid/>
        </w:rPr>
        <w:t xml:space="preserve">Following final Commission approval of the application, </w:t>
      </w:r>
      <w:r w:rsidR="00340E78">
        <w:rPr>
          <w:snapToGrid/>
        </w:rPr>
        <w:t>Abraxas</w:t>
      </w:r>
      <w:r>
        <w:rPr>
          <w:snapToGrid/>
        </w:rPr>
        <w:t>’</w:t>
      </w:r>
      <w:r w:rsidR="00340E78">
        <w:rPr>
          <w:snapToGrid/>
        </w:rPr>
        <w:t>s</w:t>
      </w:r>
      <w:r w:rsidRPr="005662CB">
        <w:rPr>
          <w:snapToGrid/>
        </w:rPr>
        <w:t xml:space="preserve"> water </w:t>
      </w:r>
      <w:r w:rsidR="00340E78">
        <w:rPr>
          <w:snapToGrid/>
        </w:rPr>
        <w:t xml:space="preserve">and sewer </w:t>
      </w:r>
      <w:r w:rsidRPr="005662CB">
        <w:rPr>
          <w:snapToGrid/>
        </w:rPr>
        <w:t>CCN number</w:t>
      </w:r>
      <w:r>
        <w:rPr>
          <w:snapToGrid/>
        </w:rPr>
        <w:t>s</w:t>
      </w:r>
      <w:r w:rsidRPr="005662CB">
        <w:rPr>
          <w:snapToGrid/>
        </w:rPr>
        <w:t xml:space="preserve"> </w:t>
      </w:r>
      <w:r>
        <w:rPr>
          <w:snapToGrid/>
        </w:rPr>
        <w:t xml:space="preserve">11596 and 20759 </w:t>
      </w:r>
      <w:r w:rsidRPr="005662CB">
        <w:rPr>
          <w:snapToGrid/>
        </w:rPr>
        <w:t>will be cancelled.</w:t>
      </w:r>
    </w:p>
    <w:bookmarkEnd w:id="20"/>
    <w:p w14:paraId="196C1048" w14:textId="7E468D17" w:rsidR="00BE2952" w:rsidRPr="00BE2952" w:rsidRDefault="00BE2952" w:rsidP="00567EED">
      <w:pPr>
        <w:pStyle w:val="BodyText"/>
        <w:numPr>
          <w:ilvl w:val="0"/>
          <w:numId w:val="5"/>
        </w:numPr>
        <w:spacing w:after="0"/>
        <w:ind w:right="130" w:hanging="720"/>
      </w:pPr>
      <w:r>
        <w:rPr>
          <w:snapToGrid w:val="0"/>
          <w:lang w:eastAsia="zh-TW"/>
        </w:rPr>
        <w:t xml:space="preserve">In an effort to finalize this case as soon as possible, the applicants </w:t>
      </w:r>
      <w:r w:rsidR="000216CA">
        <w:rPr>
          <w:snapToGrid w:val="0"/>
          <w:lang w:eastAsia="zh-TW"/>
        </w:rPr>
        <w:t xml:space="preserve">must </w:t>
      </w:r>
      <w:r>
        <w:rPr>
          <w:snapToGrid w:val="0"/>
          <w:lang w:eastAsia="zh-TW"/>
        </w:rPr>
        <w:t>continue to file monthly updates regarding the status of the closing and submit documents evidencing that the transaction was consummated.</w:t>
      </w:r>
    </w:p>
    <w:p w14:paraId="3C7CCF64" w14:textId="7D615053" w:rsidR="00BE2952" w:rsidRPr="00626863" w:rsidRDefault="00BE2952" w:rsidP="00567EED">
      <w:pPr>
        <w:pStyle w:val="BodyText"/>
        <w:numPr>
          <w:ilvl w:val="0"/>
          <w:numId w:val="5"/>
        </w:numPr>
        <w:spacing w:after="0"/>
        <w:ind w:right="130" w:hanging="720"/>
      </w:pPr>
      <w:r>
        <w:rPr>
          <w:snapToGrid w:val="0"/>
          <w:lang w:eastAsia="zh-TW"/>
        </w:rPr>
        <w:t xml:space="preserve">Within 15 days following the filing of the applicants’ proof that the transaction has been consummated and </w:t>
      </w:r>
      <w:r w:rsidRPr="00424946">
        <w:rPr>
          <w:snapToGrid w:val="0"/>
          <w:lang w:eastAsia="zh-TW"/>
        </w:rPr>
        <w:t>customer deposits</w:t>
      </w:r>
      <w:r>
        <w:rPr>
          <w:snapToGrid w:val="0"/>
          <w:lang w:eastAsia="zh-TW"/>
        </w:rPr>
        <w:t xml:space="preserve">, if any, have been addressed, Commission Staff </w:t>
      </w:r>
      <w:r w:rsidR="000216CA">
        <w:rPr>
          <w:snapToGrid w:val="0"/>
          <w:lang w:eastAsia="zh-TW"/>
        </w:rPr>
        <w:t xml:space="preserve">must </w:t>
      </w:r>
      <w:r>
        <w:rPr>
          <w:snapToGrid w:val="0"/>
          <w:lang w:eastAsia="zh-TW"/>
        </w:rPr>
        <w:t>file a recommendation regarding the sufficiency of the documents and propose a schedule for continued processing of this docket.</w:t>
      </w:r>
    </w:p>
    <w:p w14:paraId="19536D67" w14:textId="77777777" w:rsidR="00626863" w:rsidRPr="00692CF7" w:rsidRDefault="00626863" w:rsidP="00626863">
      <w:pPr>
        <w:pStyle w:val="BodyText"/>
        <w:spacing w:after="0" w:line="360" w:lineRule="auto"/>
        <w:ind w:right="130"/>
      </w:pPr>
    </w:p>
    <w:p w14:paraId="68D4423A" w14:textId="3C439A23" w:rsidR="00BE2952" w:rsidRDefault="00BE2952" w:rsidP="001F02AE">
      <w:pPr>
        <w:pStyle w:val="BodyT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2020.</w:t>
      </w:r>
    </w:p>
    <w:p w14:paraId="675D2467" w14:textId="1A0E79A6" w:rsidR="004F01B6" w:rsidRDefault="00144152" w:rsidP="00C13BFE">
      <w:pPr>
        <w:rPr>
          <w:b/>
          <w:bCs/>
        </w:rPr>
      </w:pPr>
      <w:r>
        <w:tab/>
      </w:r>
      <w:r>
        <w:tab/>
      </w:r>
      <w:r>
        <w:tab/>
      </w:r>
      <w:r>
        <w:tab/>
      </w:r>
      <w:r>
        <w:tab/>
      </w:r>
      <w:r>
        <w:tab/>
      </w:r>
      <w:r>
        <w:rPr>
          <w:b/>
          <w:bCs/>
        </w:rPr>
        <w:t>PUBLIC UTILTY COMMISSION OF TEXAS</w:t>
      </w:r>
    </w:p>
    <w:p w14:paraId="7131A463" w14:textId="187C4F32" w:rsidR="00144152" w:rsidRDefault="00144152" w:rsidP="00C13BFE">
      <w:pPr>
        <w:rPr>
          <w:b/>
          <w:bCs/>
        </w:rPr>
      </w:pPr>
    </w:p>
    <w:p w14:paraId="509672DE" w14:textId="053E8382" w:rsidR="0090213E" w:rsidRDefault="0090213E" w:rsidP="00C13BFE">
      <w:pPr>
        <w:rPr>
          <w:b/>
          <w:bCs/>
        </w:rPr>
      </w:pPr>
    </w:p>
    <w:p w14:paraId="4A47D417" w14:textId="77777777" w:rsidR="00BC15B9" w:rsidRDefault="00BC15B9" w:rsidP="00C13BFE">
      <w:pPr>
        <w:rPr>
          <w:b/>
          <w:bCs/>
        </w:rPr>
      </w:pPr>
    </w:p>
    <w:p w14:paraId="666F8EA1" w14:textId="56B1D6B2" w:rsidR="00144152" w:rsidRDefault="00144152" w:rsidP="00C13BFE">
      <w:pPr>
        <w:rPr>
          <w:b/>
          <w:bCs/>
        </w:rPr>
      </w:pPr>
      <w:r>
        <w:rPr>
          <w:b/>
          <w:bCs/>
        </w:rPr>
        <w:tab/>
      </w:r>
      <w:r>
        <w:rPr>
          <w:b/>
          <w:bCs/>
        </w:rPr>
        <w:tab/>
      </w:r>
      <w:r>
        <w:rPr>
          <w:b/>
          <w:bCs/>
        </w:rPr>
        <w:tab/>
      </w:r>
      <w:r>
        <w:rPr>
          <w:b/>
          <w:bCs/>
        </w:rPr>
        <w:tab/>
      </w:r>
      <w:r>
        <w:rPr>
          <w:b/>
          <w:bCs/>
        </w:rPr>
        <w:tab/>
      </w:r>
      <w:r>
        <w:rPr>
          <w:b/>
          <w:bCs/>
        </w:rPr>
        <w:tab/>
        <w:t>__________________________________________</w:t>
      </w:r>
    </w:p>
    <w:p w14:paraId="7F864B51" w14:textId="4736BF12" w:rsidR="00144152" w:rsidRDefault="00144152" w:rsidP="00C13BFE">
      <w:pPr>
        <w:rPr>
          <w:b/>
          <w:bCs/>
        </w:rPr>
      </w:pPr>
      <w:r>
        <w:rPr>
          <w:b/>
          <w:bCs/>
        </w:rPr>
        <w:tab/>
      </w:r>
      <w:r>
        <w:rPr>
          <w:b/>
          <w:bCs/>
        </w:rPr>
        <w:tab/>
      </w:r>
      <w:r>
        <w:rPr>
          <w:b/>
          <w:bCs/>
        </w:rPr>
        <w:tab/>
      </w:r>
      <w:r>
        <w:rPr>
          <w:b/>
          <w:bCs/>
        </w:rPr>
        <w:tab/>
      </w:r>
      <w:r>
        <w:rPr>
          <w:b/>
          <w:bCs/>
        </w:rPr>
        <w:tab/>
      </w:r>
      <w:r>
        <w:rPr>
          <w:b/>
          <w:bCs/>
        </w:rPr>
        <w:tab/>
      </w:r>
      <w:r w:rsidR="00CC3051">
        <w:rPr>
          <w:b/>
          <w:bCs/>
        </w:rPr>
        <w:t>KATIE MOORE</w:t>
      </w:r>
    </w:p>
    <w:p w14:paraId="60E046FA" w14:textId="39692109" w:rsidR="00144152" w:rsidRPr="00144152" w:rsidRDefault="00144152" w:rsidP="00C13BFE">
      <w:pPr>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977499">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E5C8E" w14:textId="77777777" w:rsidR="004C5C5A" w:rsidRDefault="004C5C5A" w:rsidP="00265F9D">
      <w:r>
        <w:separator/>
      </w:r>
    </w:p>
  </w:endnote>
  <w:endnote w:type="continuationSeparator" w:id="0">
    <w:p w14:paraId="2AD5B556" w14:textId="77777777" w:rsidR="004C5C5A" w:rsidRDefault="004C5C5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245312"/>
      <w:docPartObj>
        <w:docPartGallery w:val="Page Numbers (Bottom of Page)"/>
        <w:docPartUnique/>
      </w:docPartObj>
    </w:sdtPr>
    <w:sdtEndPr>
      <w:rPr>
        <w:noProof/>
      </w:rPr>
    </w:sdtEndPr>
    <w:sdtContent>
      <w:p w14:paraId="34959474" w14:textId="13D366CF" w:rsidR="00977499" w:rsidRDefault="009774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6784119"/>
      <w:docPartObj>
        <w:docPartGallery w:val="Page Numbers (Bottom of Page)"/>
        <w:docPartUnique/>
      </w:docPartObj>
    </w:sdtPr>
    <w:sdtEndPr>
      <w:rPr>
        <w:noProof/>
      </w:rPr>
    </w:sdtEndPr>
    <w:sdtContent>
      <w:p w14:paraId="4EA7C956" w14:textId="77777777" w:rsidR="00977499" w:rsidRPr="00F44EF5" w:rsidRDefault="00977499">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5CB67" w14:textId="77777777" w:rsidR="004C5C5A" w:rsidRDefault="004C5C5A" w:rsidP="00265F9D">
      <w:r>
        <w:separator/>
      </w:r>
    </w:p>
  </w:footnote>
  <w:footnote w:type="continuationSeparator" w:id="0">
    <w:p w14:paraId="0E55AD2C" w14:textId="77777777" w:rsidR="004C5C5A" w:rsidRDefault="004C5C5A" w:rsidP="00265F9D">
      <w:r>
        <w:continuationSeparator/>
      </w:r>
    </w:p>
  </w:footnote>
  <w:footnote w:id="1">
    <w:p w14:paraId="4C5AB88C" w14:textId="36D92BE8" w:rsidR="00977499" w:rsidRDefault="00977499" w:rsidP="00307092">
      <w:pPr>
        <w:pStyle w:val="FootnoteText"/>
        <w:spacing w:after="120"/>
      </w:pPr>
      <w:r>
        <w:tab/>
      </w:r>
      <w:r>
        <w:rPr>
          <w:rStyle w:val="FootnoteReference"/>
        </w:rPr>
        <w:footnoteRef/>
      </w:r>
      <w:r>
        <w:t xml:space="preserve"> The Parties anticipate that CSWR Texas will receive final approval to obtain water CCN number 13290 in Docket No</w:t>
      </w:r>
      <w:r w:rsidR="00B411E0">
        <w:t>s</w:t>
      </w:r>
      <w:r>
        <w:t>. 50251, 50276, or 50311, whichever is approved first.</w:t>
      </w:r>
      <w:r w:rsidR="001E03C0">
        <w:t xml:space="preserve"> The Parties anticipate that CSWR Texas will receive final approval to obtain sewer CCN number 21120 in the instant docket or Docket No. 51130, whichever is approved first.</w:t>
      </w:r>
    </w:p>
  </w:footnote>
  <w:footnote w:id="2">
    <w:p w14:paraId="2EBDE0E6" w14:textId="2D6B975C" w:rsidR="00977499" w:rsidRDefault="00977499" w:rsidP="00307092">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Order No. 8 (Aug. 20, 2020)</w:t>
      </w:r>
      <w:r w:rsidRPr="00B518A0">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Order No. 8 (Aug. 20, 2020); </w:t>
      </w:r>
      <w:r w:rsidRPr="00B518A0">
        <w:rPr>
          <w:i/>
          <w:iCs/>
        </w:rPr>
        <w:t>Application of Ranch Country of Texas Water Systems, Inc. and CSWR-Texas Utility Operating Company, LLC for Sale, Transfer, or Merger of Facilities and Certificate Rights in Austin County</w:t>
      </w:r>
      <w:r w:rsidRPr="00B518A0">
        <w:t>, Docket No. 50989</w:t>
      </w:r>
      <w:r>
        <w:t>, Order No. 2 (Aug. 20, 2020)</w:t>
      </w:r>
      <w:r w:rsidRPr="00B518A0">
        <w:t xml:space="preserve">; </w:t>
      </w:r>
      <w:r w:rsidRPr="00B518A0">
        <w:rPr>
          <w:i/>
          <w:iCs/>
        </w:rPr>
        <w:t>Application of Oak Hill Ranch Estates Water and CSWR-Texas Utility Operating Company, LLC for Sale, Transfer, or Merger of Facilities and Certificate Rights in Guadalupe and Wilson Counties</w:t>
      </w:r>
      <w:r w:rsidRPr="00B518A0">
        <w:t>, Docket No. 51003</w:t>
      </w:r>
      <w:r>
        <w:t>, Order No. 3 (Aug. 20, 2020)</w:t>
      </w:r>
      <w:r w:rsidRPr="00B518A0">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Order No.</w:t>
      </w:r>
      <w:r w:rsidR="00307092">
        <w:t> </w:t>
      </w:r>
      <w:r>
        <w:t>2(Aug. 20, 2020)</w:t>
      </w:r>
      <w:r w:rsidRPr="00B518A0">
        <w:t xml:space="preserve">; </w:t>
      </w:r>
      <w:r w:rsidRPr="00B518A0">
        <w:rPr>
          <w:i/>
          <w:iCs/>
        </w:rPr>
        <w:t>Application of Council Creek Village, Inc. dba Council Creek Village dba South Council Creek 2 and CSWR-Texas Utility Operating Company, LLC for Sale, Transfer, or Merger of Facilities and Certificate Rights in Burnet County</w:t>
      </w:r>
      <w:r w:rsidRPr="00B518A0">
        <w:t>, Docket No. 51031</w:t>
      </w:r>
      <w:r>
        <w:t xml:space="preserve">, Order No. 3 (Aug. 20, 2020); </w:t>
      </w:r>
      <w:r w:rsidRPr="00B518A0">
        <w:rPr>
          <w:i/>
          <w:iCs/>
        </w:rPr>
        <w:t>Application of Kathie Lou Daniels dba Woodlands West and CSWR-Texas Utility Operating Company, LLC for Sale, Transfer, or Merger of Facilities and Certificate Rights in Burleson County</w:t>
      </w:r>
      <w:r w:rsidRPr="00B518A0">
        <w:t>, Docket No. 51036</w:t>
      </w:r>
      <w:r>
        <w:t>, Order No. 2 (Aug. 20, 2020)</w:t>
      </w:r>
      <w:r w:rsidRPr="00B518A0">
        <w:t xml:space="preserve">; </w:t>
      </w:r>
      <w:r w:rsidRPr="00B518A0">
        <w:rPr>
          <w:i/>
          <w:iCs/>
        </w:rPr>
        <w:t>Application of Jones-Owen Company dba South Silver Creek I, II, and III and CSWR-Texas Utility Operating Company, LLC for Sale, Transfer, or Merger of Facilities and Certificate Rights in Travis County</w:t>
      </w:r>
      <w:r w:rsidRPr="00B518A0">
        <w:t>, Docket No. 51047</w:t>
      </w:r>
      <w:r>
        <w:t>, Order No. 2 (Aug. 20, 2020)</w:t>
      </w:r>
      <w:r w:rsidRPr="00B518A0">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Order No. 4 (Aug. 20, 2020); </w:t>
      </w:r>
      <w:r w:rsidRPr="00B518A0">
        <w:rPr>
          <w:i/>
          <w:iCs/>
        </w:rPr>
        <w:t>Application of Donald E. Wilson dba Quiet Village II dba QV Utility and CSWR-Texas Utility Operating Company for Sale, Transfer, or Merger of Facilities and Certificate Rights in Hidalgo County</w:t>
      </w:r>
      <w:r w:rsidRPr="00B518A0">
        <w:t>, Docket No. 51089</w:t>
      </w:r>
      <w:r>
        <w:t>, Order No. 2 (Aug. 20, 2020)</w:t>
      </w:r>
      <w:r w:rsidRPr="00B518A0">
        <w:t xml:space="preserve">; </w:t>
      </w:r>
      <w:r w:rsidRPr="00B518A0">
        <w:rPr>
          <w:i/>
          <w:iCs/>
        </w:rPr>
        <w:t>Application of Shady Oaks Water Supply Company, LLC and CSWR-Texas Utility Operating Company, LLC for Sale, Transfer, or Merger of Facilities and Certificate Rights in Wilson County</w:t>
      </w:r>
      <w:r w:rsidRPr="00B518A0">
        <w:t>, Docket No. 51118</w:t>
      </w:r>
      <w:r>
        <w:t>, Order No. 5 (Aug. 20, 2020)</w:t>
      </w:r>
      <w:r w:rsidRPr="00B518A0">
        <w:t xml:space="preserve">; </w:t>
      </w:r>
      <w:r w:rsidRPr="00B518A0">
        <w:rPr>
          <w:i/>
          <w:iCs/>
        </w:rPr>
        <w:t>Application of Shawn M. Horvath dba Aero Valley Water Service and CSWR-Texas Utility Operating Company, LLC for Sale, Transfer, or Merger of Facilities and Certificate Rights in Denton County</w:t>
      </w:r>
      <w:r w:rsidRPr="00B518A0">
        <w:t>, Docket No. 51126</w:t>
      </w:r>
      <w:r>
        <w:t>, Order No. 4 (Aug. 20, 2020)</w:t>
      </w:r>
      <w:r w:rsidRPr="00B518A0">
        <w:t xml:space="preserve">; </w:t>
      </w:r>
      <w:r w:rsidRPr="00B518A0">
        <w:rPr>
          <w:i/>
          <w:iCs/>
        </w:rPr>
        <w:t>Application of Laguna Vista Limited and Laguna Tres, Inc. and CSWR-Texas Utility Operating Company, LLC for Sale, Transfer, or Merger of Facilities and Certificate Rights in Hood County</w:t>
      </w:r>
      <w:r w:rsidRPr="00B518A0">
        <w:t>, Docket No. 51130</w:t>
      </w:r>
      <w:r>
        <w:t>, Order No. 2 (Aug. 20, 2020)</w:t>
      </w:r>
      <w:r w:rsidRPr="00B518A0">
        <w:t xml:space="preserve">; </w:t>
      </w:r>
      <w:r w:rsidRPr="00B518A0">
        <w:rPr>
          <w:i/>
          <w:iCs/>
        </w:rPr>
        <w:t>Application of Abraxas Corporation and CSWR-Texas Utility Operating Company, LLC for Sale, Transfer, or Merger of Facilities and Certificate Rights in Parker County</w:t>
      </w:r>
      <w:r w:rsidRPr="00B518A0">
        <w:t>, Docket No. 51146</w:t>
      </w:r>
      <w:r>
        <w:t xml:space="preserve">, Order No. 3 (Aug. 20, 2020).  In addition, CSWR Texas has subsequently filed one additional STM application that was not addressed in the Processing Order.  </w:t>
      </w:r>
      <w:r w:rsidRPr="00EC7F86">
        <w:rPr>
          <w:i/>
          <w:iCs/>
        </w:rPr>
        <w:t xml:space="preserve">Application </w:t>
      </w:r>
      <w:r>
        <w:rPr>
          <w:i/>
          <w:iCs/>
        </w:rPr>
        <w:t>o</w:t>
      </w:r>
      <w:r w:rsidRPr="00EC7F86">
        <w:rPr>
          <w:i/>
          <w:iCs/>
        </w:rPr>
        <w:t xml:space="preserve">f </w:t>
      </w:r>
      <w:r>
        <w:rPr>
          <w:i/>
          <w:iCs/>
        </w:rPr>
        <w:t>t</w:t>
      </w:r>
      <w:r w:rsidRPr="00EC7F86">
        <w:rPr>
          <w:i/>
          <w:iCs/>
        </w:rPr>
        <w:t xml:space="preserve">he Estate </w:t>
      </w:r>
      <w:r>
        <w:rPr>
          <w:i/>
          <w:iCs/>
        </w:rPr>
        <w:t>o</w:t>
      </w:r>
      <w:r w:rsidRPr="00EC7F86">
        <w:rPr>
          <w:i/>
          <w:iCs/>
        </w:rPr>
        <w:t>f Patetreen Petty M</w:t>
      </w:r>
      <w:r w:rsidR="00307092">
        <w:rPr>
          <w:i/>
          <w:iCs/>
        </w:rPr>
        <w:t>cC</w:t>
      </w:r>
      <w:r w:rsidRPr="00EC7F86">
        <w:rPr>
          <w:i/>
          <w:iCs/>
        </w:rPr>
        <w:t xml:space="preserve">oy </w:t>
      </w:r>
      <w:r>
        <w:rPr>
          <w:i/>
          <w:iCs/>
        </w:rPr>
        <w:t>dba</w:t>
      </w:r>
      <w:r w:rsidRPr="00EC7F86">
        <w:rPr>
          <w:i/>
          <w:iCs/>
        </w:rPr>
        <w:t xml:space="preserve"> Big Wood Springs Water Company </w:t>
      </w:r>
      <w:r>
        <w:rPr>
          <w:i/>
          <w:iCs/>
        </w:rPr>
        <w:t>a</w:t>
      </w:r>
      <w:r w:rsidRPr="00EC7F86">
        <w:rPr>
          <w:i/>
          <w:iCs/>
        </w:rPr>
        <w:t>nd C</w:t>
      </w:r>
      <w:r>
        <w:rPr>
          <w:i/>
          <w:iCs/>
        </w:rPr>
        <w:t>SWR</w:t>
      </w:r>
      <w:r w:rsidRPr="00EC7F86">
        <w:rPr>
          <w:i/>
          <w:iCs/>
        </w:rPr>
        <w:t xml:space="preserve">-Texas Utility Operating Company, </w:t>
      </w:r>
      <w:r>
        <w:rPr>
          <w:i/>
          <w:iCs/>
        </w:rPr>
        <w:t>LLC f</w:t>
      </w:r>
      <w:r w:rsidRPr="00EC7F86">
        <w:rPr>
          <w:i/>
          <w:iCs/>
        </w:rPr>
        <w:t xml:space="preserve">or Sale, Transfer, </w:t>
      </w:r>
      <w:r>
        <w:rPr>
          <w:i/>
          <w:iCs/>
        </w:rPr>
        <w:t>o</w:t>
      </w:r>
      <w:r w:rsidRPr="00EC7F86">
        <w:rPr>
          <w:i/>
          <w:iCs/>
        </w:rPr>
        <w:t xml:space="preserve">r Merger </w:t>
      </w:r>
      <w:r>
        <w:rPr>
          <w:i/>
          <w:iCs/>
        </w:rPr>
        <w:t>o</w:t>
      </w:r>
      <w:r w:rsidRPr="00EC7F86">
        <w:rPr>
          <w:i/>
          <w:iCs/>
        </w:rPr>
        <w:t xml:space="preserve">f Facilities </w:t>
      </w:r>
      <w:r>
        <w:rPr>
          <w:i/>
          <w:iCs/>
        </w:rPr>
        <w:t>a</w:t>
      </w:r>
      <w:r w:rsidRPr="00EC7F86">
        <w:rPr>
          <w:i/>
          <w:iCs/>
        </w:rPr>
        <w:t xml:space="preserve">nd Certificate Rights </w:t>
      </w:r>
      <w:r>
        <w:rPr>
          <w:i/>
          <w:iCs/>
        </w:rPr>
        <w:t>i</w:t>
      </w:r>
      <w:r w:rsidRPr="00EC7F86">
        <w:rPr>
          <w:i/>
          <w:iCs/>
        </w:rPr>
        <w:t>n Wood County</w:t>
      </w:r>
      <w:r>
        <w:t>, Docket No. 51222 (pending).</w:t>
      </w:r>
    </w:p>
  </w:footnote>
  <w:footnote w:id="3">
    <w:p w14:paraId="4569ABB3" w14:textId="77777777" w:rsidR="00977499" w:rsidRDefault="00977499" w:rsidP="00307092">
      <w:pPr>
        <w:pStyle w:val="FootnoteText"/>
        <w:spacing w:after="120"/>
      </w:pPr>
      <w:r>
        <w:tab/>
      </w:r>
      <w:r>
        <w:rPr>
          <w:rStyle w:val="FootnoteReference"/>
        </w:rPr>
        <w:footnoteRef/>
      </w:r>
      <w:r>
        <w:t xml:space="preserve"> Docket No. 51118, Processing Order at 6 (Aug. 20, 2020).</w:t>
      </w:r>
    </w:p>
  </w:footnote>
  <w:footnote w:id="4">
    <w:p w14:paraId="01ECCB32" w14:textId="77777777" w:rsidR="00977499" w:rsidRDefault="00977499" w:rsidP="00307092">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xml:space="preserve">, </w:t>
      </w:r>
      <w:r w:rsidRPr="00A5134A">
        <w:t>Docket No. 50251</w:t>
      </w:r>
      <w:r>
        <w:t>, Order No. 11</w:t>
      </w:r>
      <w:r w:rsidRPr="00A5134A">
        <w:t xml:space="preserve"> (</w:t>
      </w:r>
      <w:r>
        <w:t>Aug. 3, 2020</w:t>
      </w:r>
      <w:r w:rsidRPr="00A5134A">
        <w:t>);</w:t>
      </w:r>
      <w:r>
        <w:t xml:space="preserve"> </w:t>
      </w:r>
      <w:r w:rsidRPr="00A5134A">
        <w:t>Docket No. 50276</w:t>
      </w:r>
      <w:r>
        <w:t xml:space="preserve">, Order No. 11 </w:t>
      </w:r>
      <w:r w:rsidRPr="00A5134A">
        <w:t>(</w:t>
      </w:r>
      <w:r>
        <w:t>Sep. 4, 2020</w:t>
      </w:r>
      <w:r w:rsidRPr="00A5134A">
        <w:t>);</w:t>
      </w:r>
      <w:r>
        <w:t xml:space="preserve"> </w:t>
      </w:r>
      <w:r w:rsidRPr="00A5134A">
        <w:t>Docket No. 50311</w:t>
      </w:r>
      <w:r>
        <w:t>, Order No.</w:t>
      </w:r>
      <w:r w:rsidRPr="00A5134A">
        <w:t xml:space="preserve"> </w:t>
      </w:r>
      <w:r>
        <w:t xml:space="preserve">11 </w:t>
      </w:r>
      <w:r w:rsidRPr="00A5134A">
        <w:t>(</w:t>
      </w:r>
      <w:r>
        <w:t>Sep. 4, 2020</w:t>
      </w:r>
      <w:r w:rsidRPr="00A5134A">
        <w:t>).</w:t>
      </w:r>
    </w:p>
  </w:footnote>
  <w:footnote w:id="5">
    <w:p w14:paraId="743BF67B" w14:textId="72AA5F1B" w:rsidR="00977499" w:rsidRDefault="00977499" w:rsidP="00307092">
      <w:pPr>
        <w:pStyle w:val="FootnoteText"/>
        <w:spacing w:after="120"/>
      </w:pPr>
      <w:r>
        <w:tab/>
      </w:r>
      <w:r>
        <w:rPr>
          <w:rStyle w:val="FootnoteReference"/>
        </w:rPr>
        <w:footnoteRef/>
      </w:r>
      <w:r>
        <w:t xml:space="preserve"> Docket No. 50989, Commission Staff’s Recommendation on the Transaction (Nov. 12, 2020); Docket No.</w:t>
      </w:r>
      <w:r w:rsidR="00B411E0">
        <w:t> </w:t>
      </w:r>
      <w:r>
        <w:t>51026, Commission Staff’s Recommendation on Final Disposition (Nov. 12, 2020); Docket No. 51065, Commission Staff’s Recommendation on the Transaction and Amendment (Nov. 12, 2020); Docket No. 51118, Commission Staff’s Recommendation on Final Disposition (Nov. 12, 2020).</w:t>
      </w:r>
    </w:p>
  </w:footnote>
  <w:footnote w:id="6">
    <w:p w14:paraId="3B6BCB2A" w14:textId="77777777" w:rsidR="00977499" w:rsidRDefault="00977499" w:rsidP="00307092">
      <w:pPr>
        <w:pStyle w:val="FootnoteText"/>
        <w:spacing w:after="120"/>
      </w:pPr>
      <w:r>
        <w:tab/>
      </w:r>
      <w:r>
        <w:rPr>
          <w:rStyle w:val="FootnoteReference"/>
        </w:rPr>
        <w:footnoteRef/>
      </w:r>
      <w:r>
        <w:t xml:space="preserve"> Docket No. 51031, Commission Staff’s Recommendation </w:t>
      </w:r>
      <w:r w:rsidRPr="000E122A">
        <w:t>on Final Disposition (Nov. 12, 2020); Docket No. 51047, Commission Staff’s Recommendation on the Transaction (Nov. 12, 2020); Docket No. 51130, Commission Staff’s Recommendation on Final Disposition (Nov. 12, 2020); Do</w:t>
      </w:r>
      <w:r>
        <w:t xml:space="preserve">cket No. 51146, Commission Staff’s Recommendation on Approval of the Sale (Nov. 12, 2020).  There are five additional pending STM dockets—Docket Nos. </w:t>
      </w:r>
      <w:r w:rsidRPr="005637F7">
        <w:t xml:space="preserve">51003, 51036, 51047, 51089, </w:t>
      </w:r>
      <w:r>
        <w:t xml:space="preserve">and </w:t>
      </w:r>
      <w:r w:rsidRPr="005637F7">
        <w:t>51</w:t>
      </w:r>
      <w:r>
        <w:t>222 (“Group 4”)—that will be processed on a different timeline from the eleven currently before the presiding officer.</w:t>
      </w:r>
    </w:p>
  </w:footnote>
  <w:footnote w:id="7">
    <w:p w14:paraId="435B2860" w14:textId="77777777" w:rsidR="00977499" w:rsidRDefault="00977499" w:rsidP="009C5120">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(pending).</w:t>
      </w:r>
    </w:p>
  </w:footnote>
  <w:footnote w:id="8">
    <w:p w14:paraId="1B28C6D1" w14:textId="77777777" w:rsidR="00977499" w:rsidRDefault="00977499" w:rsidP="009C5120">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(pending).</w:t>
      </w:r>
    </w:p>
  </w:footnote>
  <w:footnote w:id="9">
    <w:p w14:paraId="065FEE89" w14:textId="77777777" w:rsidR="00977499" w:rsidRDefault="00977499" w:rsidP="009C5120">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(pending).</w:t>
      </w:r>
    </w:p>
  </w:footnote>
  <w:footnote w:id="10">
    <w:p w14:paraId="294EB07F" w14:textId="77777777" w:rsidR="00977499" w:rsidRDefault="00977499" w:rsidP="009C5120">
      <w:pPr>
        <w:pStyle w:val="FootnoteText"/>
        <w:spacing w:after="120"/>
      </w:pPr>
      <w:r>
        <w:tab/>
      </w:r>
      <w:r>
        <w:rPr>
          <w:rStyle w:val="FootnoteReference"/>
        </w:rPr>
        <w:footnoteRef/>
      </w:r>
      <w:r>
        <w:t xml:space="preserve"> </w:t>
      </w:r>
      <w:r w:rsidRPr="00B518A0">
        <w:rPr>
          <w:i/>
          <w:iCs/>
        </w:rPr>
        <w:t>Application of Ranch Country of Texas Water Systems, Inc. and CSWR-Texas Utility Operating Company, LLC for Sale, Transfer, or Merger of Facilities and Certificate Rights in Austin County</w:t>
      </w:r>
      <w:r w:rsidRPr="00B518A0">
        <w:t>, Docket No. 50989</w:t>
      </w:r>
      <w:r>
        <w:t xml:space="preserve"> (pending).</w:t>
      </w:r>
    </w:p>
  </w:footnote>
  <w:footnote w:id="11">
    <w:p w14:paraId="4AD5D0DA" w14:textId="77777777" w:rsidR="00977499" w:rsidRDefault="00977499" w:rsidP="009C5120">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(pending).</w:t>
      </w:r>
    </w:p>
  </w:footnote>
  <w:footnote w:id="12">
    <w:p w14:paraId="07BA1770" w14:textId="77777777" w:rsidR="00977499" w:rsidRDefault="00977499" w:rsidP="009C5120">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(pending).</w:t>
      </w:r>
    </w:p>
  </w:footnote>
  <w:footnote w:id="13">
    <w:p w14:paraId="48870EA0" w14:textId="1927E7E6" w:rsidR="00E02FF8" w:rsidRDefault="00E02FF8" w:rsidP="009C5120">
      <w:pPr>
        <w:pStyle w:val="FootnoteText"/>
        <w:spacing w:after="120"/>
      </w:pPr>
      <w:r>
        <w:tab/>
      </w:r>
      <w:r>
        <w:rPr>
          <w:rStyle w:val="FootnoteReference"/>
        </w:rPr>
        <w:footnoteRef/>
      </w:r>
      <w:r w:rsidRPr="00B518A0">
        <w:t xml:space="preserve"> </w:t>
      </w:r>
      <w:r w:rsidR="009C5120">
        <w:rPr>
          <w:i/>
          <w:iCs/>
        </w:rPr>
        <w:t>Application of Shady Oaks Water Supply Company, LLC and CSWR-Texas Utility Operating Company, LLC for Sale, Transfer, or Merger of Facilities and Certificate Rights in Wilson County</w:t>
      </w:r>
      <w:r w:rsidR="009C5120">
        <w:t>,</w:t>
      </w:r>
      <w:r>
        <w:t xml:space="preserve"> </w:t>
      </w:r>
      <w:r w:rsidRPr="00B518A0">
        <w:t xml:space="preserve">Docket No. </w:t>
      </w:r>
      <w:r>
        <w:t>51118 (pending).</w:t>
      </w:r>
    </w:p>
  </w:footnote>
  <w:footnote w:id="14">
    <w:p w14:paraId="3CC3682D" w14:textId="1A729250" w:rsidR="00977499" w:rsidRDefault="009C5120" w:rsidP="009C5120">
      <w:pPr>
        <w:pStyle w:val="FootnoteText"/>
        <w:spacing w:after="120"/>
      </w:pPr>
      <w:r>
        <w:tab/>
      </w:r>
      <w:r w:rsidR="00977499">
        <w:rPr>
          <w:rStyle w:val="FootnoteReference"/>
        </w:rPr>
        <w:footnoteRef/>
      </w:r>
      <w:r w:rsidR="00977499">
        <w:t xml:space="preserve"> </w:t>
      </w:r>
      <w:r w:rsidR="00977499" w:rsidRPr="008E0B5D">
        <w:rPr>
          <w:i/>
          <w:iCs/>
        </w:rPr>
        <w:t>Application of Council Creek Village, Inc. dba Council Creek Village dba South Council Creek 2 and CSWR-Texas Utility Operating Company, LLC for Sale, Transfer, or Merger of Facilities and Certificate Rights in Burnet County</w:t>
      </w:r>
      <w:r w:rsidR="00977499" w:rsidRPr="008E0B5D">
        <w:t>, Docket No. 51031 (pending)</w:t>
      </w:r>
      <w:r w:rsidR="00977499">
        <w:t>.</w:t>
      </w:r>
    </w:p>
  </w:footnote>
  <w:footnote w:id="15">
    <w:p w14:paraId="2F806535" w14:textId="77777777" w:rsidR="00977499" w:rsidRDefault="00977499" w:rsidP="009C5120">
      <w:pPr>
        <w:pStyle w:val="FootnoteText"/>
        <w:spacing w:after="120"/>
      </w:pPr>
      <w:r>
        <w:tab/>
      </w:r>
      <w:r>
        <w:rPr>
          <w:rStyle w:val="FootnoteReference"/>
        </w:rPr>
        <w:footnoteRef/>
      </w:r>
      <w:r>
        <w:t xml:space="preserve"> </w:t>
      </w:r>
      <w:r w:rsidRPr="008E0B5D">
        <w:rPr>
          <w:i/>
          <w:iCs/>
        </w:rPr>
        <w:t>Application of Jones-Owen Company dba South Silver Creek I, II, and III and CSWR-Texas Utility Operating Company, LLC for Sale, Transfer, or Merger of Facilities and Certificate Rights in Travis County</w:t>
      </w:r>
      <w:r w:rsidRPr="008E0B5D">
        <w:t>, Docket No. 51047 (pending)</w:t>
      </w:r>
      <w:r>
        <w:t>.</w:t>
      </w:r>
    </w:p>
  </w:footnote>
  <w:footnote w:id="16">
    <w:p w14:paraId="472F9423" w14:textId="2C4761B4" w:rsidR="00005898" w:rsidRDefault="009C5120" w:rsidP="009C5120">
      <w:pPr>
        <w:pStyle w:val="FootnoteText"/>
        <w:spacing w:after="120"/>
      </w:pPr>
      <w:r>
        <w:tab/>
      </w:r>
      <w:r w:rsidR="00005898">
        <w:rPr>
          <w:rStyle w:val="FootnoteReference"/>
        </w:rPr>
        <w:footnoteRef/>
      </w:r>
      <w:r w:rsidR="00005898">
        <w:t xml:space="preserve"> </w:t>
      </w:r>
      <w:r w:rsidR="00005898" w:rsidRPr="008E0B5D">
        <w:rPr>
          <w:i/>
          <w:iCs/>
        </w:rPr>
        <w:t>Application of Laguna Vista Limited and Laguna Tres, Inc. and CSWR-Texas Utility Operating Company, LLC for Sale, Transfer, or Merger of Facilities and Certificate Rights in Hood County</w:t>
      </w:r>
      <w:r w:rsidR="00005898" w:rsidRPr="008E0B5D">
        <w:t>, Docket No. 51130 (pending)</w:t>
      </w:r>
      <w:r w:rsidR="0000589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B0159" w14:textId="2C9E0DAA" w:rsidR="00977499" w:rsidRPr="00BC421C" w:rsidRDefault="00977499"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D8568"/>
    <w:multiLevelType w:val="hybridMultilevel"/>
    <w:tmpl w:val="DD8D089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FB4C03"/>
    <w:multiLevelType w:val="hybridMultilevel"/>
    <w:tmpl w:val="3446EC08"/>
    <w:lvl w:ilvl="0" w:tplc="9CD64E2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5"/>
    <w:lvlOverride w:ilvl="0">
      <w:startOverride w:val="1"/>
    </w:lvlOverride>
  </w:num>
  <w:num w:numId="7">
    <w:abstractNumId w:val="5"/>
    <w:lvlOverride w:ilvl="0">
      <w:startOverride w:val="1"/>
    </w:lvlOverride>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898"/>
    <w:rsid w:val="00005E94"/>
    <w:rsid w:val="0001184E"/>
    <w:rsid w:val="00016FE1"/>
    <w:rsid w:val="00021524"/>
    <w:rsid w:val="000216CA"/>
    <w:rsid w:val="0002179B"/>
    <w:rsid w:val="00027D9B"/>
    <w:rsid w:val="00030103"/>
    <w:rsid w:val="00033A29"/>
    <w:rsid w:val="00037417"/>
    <w:rsid w:val="00040743"/>
    <w:rsid w:val="00043FEA"/>
    <w:rsid w:val="00047842"/>
    <w:rsid w:val="000540D0"/>
    <w:rsid w:val="00057611"/>
    <w:rsid w:val="00062CE7"/>
    <w:rsid w:val="0006739D"/>
    <w:rsid w:val="000673D6"/>
    <w:rsid w:val="00074A97"/>
    <w:rsid w:val="000811AF"/>
    <w:rsid w:val="00082EF5"/>
    <w:rsid w:val="00083348"/>
    <w:rsid w:val="00083E1D"/>
    <w:rsid w:val="00085260"/>
    <w:rsid w:val="00085F92"/>
    <w:rsid w:val="00086BFD"/>
    <w:rsid w:val="00090181"/>
    <w:rsid w:val="000909CB"/>
    <w:rsid w:val="00097C45"/>
    <w:rsid w:val="000A4393"/>
    <w:rsid w:val="000A5903"/>
    <w:rsid w:val="000B1CA9"/>
    <w:rsid w:val="000B3D29"/>
    <w:rsid w:val="000D0650"/>
    <w:rsid w:val="000D308D"/>
    <w:rsid w:val="000D4D9D"/>
    <w:rsid w:val="000E045C"/>
    <w:rsid w:val="000E3E43"/>
    <w:rsid w:val="000F32C8"/>
    <w:rsid w:val="000F3B0D"/>
    <w:rsid w:val="000F44CA"/>
    <w:rsid w:val="000F78EE"/>
    <w:rsid w:val="001042D6"/>
    <w:rsid w:val="001048CA"/>
    <w:rsid w:val="00104C1E"/>
    <w:rsid w:val="00106DC3"/>
    <w:rsid w:val="00115545"/>
    <w:rsid w:val="00117133"/>
    <w:rsid w:val="00120D32"/>
    <w:rsid w:val="00123659"/>
    <w:rsid w:val="00123FE4"/>
    <w:rsid w:val="001251F7"/>
    <w:rsid w:val="00126008"/>
    <w:rsid w:val="0013108E"/>
    <w:rsid w:val="001313E7"/>
    <w:rsid w:val="00132B50"/>
    <w:rsid w:val="001415C9"/>
    <w:rsid w:val="00144152"/>
    <w:rsid w:val="001525A8"/>
    <w:rsid w:val="00152636"/>
    <w:rsid w:val="00152F28"/>
    <w:rsid w:val="00154F72"/>
    <w:rsid w:val="00155D86"/>
    <w:rsid w:val="0015636B"/>
    <w:rsid w:val="00157DF0"/>
    <w:rsid w:val="0016108A"/>
    <w:rsid w:val="0016325D"/>
    <w:rsid w:val="00165D20"/>
    <w:rsid w:val="001667C6"/>
    <w:rsid w:val="00175D02"/>
    <w:rsid w:val="0018060D"/>
    <w:rsid w:val="00193035"/>
    <w:rsid w:val="001955DB"/>
    <w:rsid w:val="001A3313"/>
    <w:rsid w:val="001A458F"/>
    <w:rsid w:val="001A55C0"/>
    <w:rsid w:val="001A5997"/>
    <w:rsid w:val="001A7071"/>
    <w:rsid w:val="001B078C"/>
    <w:rsid w:val="001B3CA2"/>
    <w:rsid w:val="001B6A6F"/>
    <w:rsid w:val="001B7AA0"/>
    <w:rsid w:val="001C171B"/>
    <w:rsid w:val="001D0C15"/>
    <w:rsid w:val="001D3139"/>
    <w:rsid w:val="001D45FA"/>
    <w:rsid w:val="001E03C0"/>
    <w:rsid w:val="001E1572"/>
    <w:rsid w:val="001E2CCA"/>
    <w:rsid w:val="001E4566"/>
    <w:rsid w:val="001E6EF9"/>
    <w:rsid w:val="001F02AE"/>
    <w:rsid w:val="001F0B13"/>
    <w:rsid w:val="001F3A26"/>
    <w:rsid w:val="001F7B3B"/>
    <w:rsid w:val="00202D34"/>
    <w:rsid w:val="002061CA"/>
    <w:rsid w:val="00207D17"/>
    <w:rsid w:val="002128FF"/>
    <w:rsid w:val="00217EEA"/>
    <w:rsid w:val="00220035"/>
    <w:rsid w:val="002271D8"/>
    <w:rsid w:val="0022761C"/>
    <w:rsid w:val="002324B1"/>
    <w:rsid w:val="00236A01"/>
    <w:rsid w:val="002436A1"/>
    <w:rsid w:val="002525A7"/>
    <w:rsid w:val="00252CC5"/>
    <w:rsid w:val="00254050"/>
    <w:rsid w:val="00257093"/>
    <w:rsid w:val="00260074"/>
    <w:rsid w:val="00260A9C"/>
    <w:rsid w:val="002651F5"/>
    <w:rsid w:val="00265564"/>
    <w:rsid w:val="00265F9D"/>
    <w:rsid w:val="00266AA6"/>
    <w:rsid w:val="00266AD0"/>
    <w:rsid w:val="0027374E"/>
    <w:rsid w:val="002737FB"/>
    <w:rsid w:val="00274493"/>
    <w:rsid w:val="00277264"/>
    <w:rsid w:val="002908D6"/>
    <w:rsid w:val="00291CD2"/>
    <w:rsid w:val="00293982"/>
    <w:rsid w:val="00293B00"/>
    <w:rsid w:val="0029419E"/>
    <w:rsid w:val="00295B96"/>
    <w:rsid w:val="0029771F"/>
    <w:rsid w:val="00297D48"/>
    <w:rsid w:val="002A3817"/>
    <w:rsid w:val="002C4566"/>
    <w:rsid w:val="002D2736"/>
    <w:rsid w:val="002D3335"/>
    <w:rsid w:val="002D5C7E"/>
    <w:rsid w:val="002D68EA"/>
    <w:rsid w:val="002E4DEF"/>
    <w:rsid w:val="002E4FA8"/>
    <w:rsid w:val="002E6202"/>
    <w:rsid w:val="002F0FDA"/>
    <w:rsid w:val="002F6AA6"/>
    <w:rsid w:val="00301B30"/>
    <w:rsid w:val="003034AD"/>
    <w:rsid w:val="00307092"/>
    <w:rsid w:val="00313C89"/>
    <w:rsid w:val="00313CEA"/>
    <w:rsid w:val="003220D2"/>
    <w:rsid w:val="003310EF"/>
    <w:rsid w:val="003326C8"/>
    <w:rsid w:val="00333190"/>
    <w:rsid w:val="00333361"/>
    <w:rsid w:val="00340E78"/>
    <w:rsid w:val="003419A7"/>
    <w:rsid w:val="00341AB2"/>
    <w:rsid w:val="00341EA7"/>
    <w:rsid w:val="0034554F"/>
    <w:rsid w:val="00346D27"/>
    <w:rsid w:val="00346FEC"/>
    <w:rsid w:val="00353E0D"/>
    <w:rsid w:val="003621BC"/>
    <w:rsid w:val="0036729C"/>
    <w:rsid w:val="00375708"/>
    <w:rsid w:val="003851DD"/>
    <w:rsid w:val="0039062D"/>
    <w:rsid w:val="00390C24"/>
    <w:rsid w:val="00392035"/>
    <w:rsid w:val="00392666"/>
    <w:rsid w:val="00392B21"/>
    <w:rsid w:val="00393BC8"/>
    <w:rsid w:val="00396A0F"/>
    <w:rsid w:val="003A1A50"/>
    <w:rsid w:val="003A2999"/>
    <w:rsid w:val="003A2EE8"/>
    <w:rsid w:val="003A3469"/>
    <w:rsid w:val="003A3602"/>
    <w:rsid w:val="003B0793"/>
    <w:rsid w:val="003B603F"/>
    <w:rsid w:val="003C5169"/>
    <w:rsid w:val="003C7551"/>
    <w:rsid w:val="003D235D"/>
    <w:rsid w:val="003D429D"/>
    <w:rsid w:val="003D4C67"/>
    <w:rsid w:val="003D5DC9"/>
    <w:rsid w:val="003F05BA"/>
    <w:rsid w:val="003F2DD2"/>
    <w:rsid w:val="003F75EE"/>
    <w:rsid w:val="00404A1B"/>
    <w:rsid w:val="0040745A"/>
    <w:rsid w:val="00413659"/>
    <w:rsid w:val="00414548"/>
    <w:rsid w:val="00416F09"/>
    <w:rsid w:val="00420B6B"/>
    <w:rsid w:val="004214B6"/>
    <w:rsid w:val="00424705"/>
    <w:rsid w:val="00424946"/>
    <w:rsid w:val="00426E71"/>
    <w:rsid w:val="0044041A"/>
    <w:rsid w:val="0045540D"/>
    <w:rsid w:val="004556A5"/>
    <w:rsid w:val="0046297C"/>
    <w:rsid w:val="00477922"/>
    <w:rsid w:val="00482C61"/>
    <w:rsid w:val="004835DD"/>
    <w:rsid w:val="004866EB"/>
    <w:rsid w:val="00486D5B"/>
    <w:rsid w:val="00490BB1"/>
    <w:rsid w:val="00490CC5"/>
    <w:rsid w:val="004911C2"/>
    <w:rsid w:val="0049225A"/>
    <w:rsid w:val="0049513F"/>
    <w:rsid w:val="004A4886"/>
    <w:rsid w:val="004A6A43"/>
    <w:rsid w:val="004A708B"/>
    <w:rsid w:val="004B1B81"/>
    <w:rsid w:val="004B258F"/>
    <w:rsid w:val="004B5C60"/>
    <w:rsid w:val="004B5C9A"/>
    <w:rsid w:val="004B5DA6"/>
    <w:rsid w:val="004C5C5A"/>
    <w:rsid w:val="004C60A0"/>
    <w:rsid w:val="004C7005"/>
    <w:rsid w:val="004C73CE"/>
    <w:rsid w:val="004D0117"/>
    <w:rsid w:val="004D06EC"/>
    <w:rsid w:val="004D5960"/>
    <w:rsid w:val="004E1010"/>
    <w:rsid w:val="004E11B5"/>
    <w:rsid w:val="004E7560"/>
    <w:rsid w:val="004F01B6"/>
    <w:rsid w:val="004F0548"/>
    <w:rsid w:val="004F283F"/>
    <w:rsid w:val="00500C1A"/>
    <w:rsid w:val="00501FAB"/>
    <w:rsid w:val="005029BB"/>
    <w:rsid w:val="00511921"/>
    <w:rsid w:val="00512B86"/>
    <w:rsid w:val="0052130F"/>
    <w:rsid w:val="0052545C"/>
    <w:rsid w:val="0053039F"/>
    <w:rsid w:val="00531CD9"/>
    <w:rsid w:val="00532F09"/>
    <w:rsid w:val="00540A68"/>
    <w:rsid w:val="005425F9"/>
    <w:rsid w:val="00542836"/>
    <w:rsid w:val="00543E53"/>
    <w:rsid w:val="00544E40"/>
    <w:rsid w:val="0055315E"/>
    <w:rsid w:val="00553A5D"/>
    <w:rsid w:val="005564D2"/>
    <w:rsid w:val="005671B9"/>
    <w:rsid w:val="00567EED"/>
    <w:rsid w:val="005716E9"/>
    <w:rsid w:val="005755F4"/>
    <w:rsid w:val="005879DA"/>
    <w:rsid w:val="00591F70"/>
    <w:rsid w:val="005944D9"/>
    <w:rsid w:val="00596316"/>
    <w:rsid w:val="005A2EB6"/>
    <w:rsid w:val="005A3328"/>
    <w:rsid w:val="005B078D"/>
    <w:rsid w:val="005B0CD8"/>
    <w:rsid w:val="005B314F"/>
    <w:rsid w:val="005B32F4"/>
    <w:rsid w:val="005B6E38"/>
    <w:rsid w:val="005C1F6E"/>
    <w:rsid w:val="005C25F9"/>
    <w:rsid w:val="005C2618"/>
    <w:rsid w:val="005C32DD"/>
    <w:rsid w:val="005C3FA6"/>
    <w:rsid w:val="005D2377"/>
    <w:rsid w:val="005D267A"/>
    <w:rsid w:val="005D2E97"/>
    <w:rsid w:val="005D5685"/>
    <w:rsid w:val="005E4407"/>
    <w:rsid w:val="005E4ED9"/>
    <w:rsid w:val="005E7C9C"/>
    <w:rsid w:val="005F2EBF"/>
    <w:rsid w:val="0060231D"/>
    <w:rsid w:val="00605AC6"/>
    <w:rsid w:val="00606706"/>
    <w:rsid w:val="00610806"/>
    <w:rsid w:val="00612791"/>
    <w:rsid w:val="006241A5"/>
    <w:rsid w:val="00626863"/>
    <w:rsid w:val="006370A3"/>
    <w:rsid w:val="00637287"/>
    <w:rsid w:val="00641BD5"/>
    <w:rsid w:val="00645CE1"/>
    <w:rsid w:val="00655852"/>
    <w:rsid w:val="006568DF"/>
    <w:rsid w:val="00656B2B"/>
    <w:rsid w:val="006609DE"/>
    <w:rsid w:val="0066297D"/>
    <w:rsid w:val="00667DBF"/>
    <w:rsid w:val="00670094"/>
    <w:rsid w:val="00670389"/>
    <w:rsid w:val="006730AD"/>
    <w:rsid w:val="00674045"/>
    <w:rsid w:val="00677194"/>
    <w:rsid w:val="00684119"/>
    <w:rsid w:val="00685E69"/>
    <w:rsid w:val="00685FA0"/>
    <w:rsid w:val="00686D3E"/>
    <w:rsid w:val="00687BB9"/>
    <w:rsid w:val="006918EA"/>
    <w:rsid w:val="00692CF7"/>
    <w:rsid w:val="00696E02"/>
    <w:rsid w:val="006A0432"/>
    <w:rsid w:val="006A0ED5"/>
    <w:rsid w:val="006A5D4A"/>
    <w:rsid w:val="006B01DD"/>
    <w:rsid w:val="006B708D"/>
    <w:rsid w:val="006C1C99"/>
    <w:rsid w:val="006C28AE"/>
    <w:rsid w:val="006C7DA1"/>
    <w:rsid w:val="006D1D1F"/>
    <w:rsid w:val="006D2AEB"/>
    <w:rsid w:val="006D765E"/>
    <w:rsid w:val="006E16C6"/>
    <w:rsid w:val="006E45C6"/>
    <w:rsid w:val="006E566A"/>
    <w:rsid w:val="006F570A"/>
    <w:rsid w:val="00702EC7"/>
    <w:rsid w:val="0070606D"/>
    <w:rsid w:val="00706F76"/>
    <w:rsid w:val="00712A19"/>
    <w:rsid w:val="00712A79"/>
    <w:rsid w:val="00713628"/>
    <w:rsid w:val="00715969"/>
    <w:rsid w:val="0071654A"/>
    <w:rsid w:val="00720906"/>
    <w:rsid w:val="00725C61"/>
    <w:rsid w:val="00725FB8"/>
    <w:rsid w:val="00732AB7"/>
    <w:rsid w:val="00736B45"/>
    <w:rsid w:val="00740C3E"/>
    <w:rsid w:val="007529DC"/>
    <w:rsid w:val="00753695"/>
    <w:rsid w:val="007548EC"/>
    <w:rsid w:val="00756460"/>
    <w:rsid w:val="00757247"/>
    <w:rsid w:val="0076489F"/>
    <w:rsid w:val="0076650B"/>
    <w:rsid w:val="0076758E"/>
    <w:rsid w:val="00767E73"/>
    <w:rsid w:val="007722F8"/>
    <w:rsid w:val="00774757"/>
    <w:rsid w:val="00774A09"/>
    <w:rsid w:val="0077641E"/>
    <w:rsid w:val="00781130"/>
    <w:rsid w:val="00781221"/>
    <w:rsid w:val="0078135F"/>
    <w:rsid w:val="007816E1"/>
    <w:rsid w:val="007827AD"/>
    <w:rsid w:val="00782A4E"/>
    <w:rsid w:val="00791C65"/>
    <w:rsid w:val="00792DD5"/>
    <w:rsid w:val="0079444F"/>
    <w:rsid w:val="0079590D"/>
    <w:rsid w:val="007961AB"/>
    <w:rsid w:val="007A0BD4"/>
    <w:rsid w:val="007A460D"/>
    <w:rsid w:val="007B2311"/>
    <w:rsid w:val="007B62A5"/>
    <w:rsid w:val="007B6B78"/>
    <w:rsid w:val="007C10EB"/>
    <w:rsid w:val="007C4F2D"/>
    <w:rsid w:val="007D10B7"/>
    <w:rsid w:val="007D1862"/>
    <w:rsid w:val="007D29E5"/>
    <w:rsid w:val="007D3AB0"/>
    <w:rsid w:val="007D67A9"/>
    <w:rsid w:val="007E0BD7"/>
    <w:rsid w:val="007E292C"/>
    <w:rsid w:val="007E4A0B"/>
    <w:rsid w:val="007E640C"/>
    <w:rsid w:val="007F083A"/>
    <w:rsid w:val="007F0B56"/>
    <w:rsid w:val="007F57E7"/>
    <w:rsid w:val="00804464"/>
    <w:rsid w:val="00804DB0"/>
    <w:rsid w:val="00813444"/>
    <w:rsid w:val="00816630"/>
    <w:rsid w:val="00820669"/>
    <w:rsid w:val="00824FD8"/>
    <w:rsid w:val="00826731"/>
    <w:rsid w:val="0082757B"/>
    <w:rsid w:val="0084096E"/>
    <w:rsid w:val="00842E91"/>
    <w:rsid w:val="00845571"/>
    <w:rsid w:val="00846B3C"/>
    <w:rsid w:val="00846EA7"/>
    <w:rsid w:val="00853182"/>
    <w:rsid w:val="008534B3"/>
    <w:rsid w:val="008537CC"/>
    <w:rsid w:val="008577C2"/>
    <w:rsid w:val="00867E10"/>
    <w:rsid w:val="00870884"/>
    <w:rsid w:val="008710FF"/>
    <w:rsid w:val="00872BB8"/>
    <w:rsid w:val="008732D8"/>
    <w:rsid w:val="00873B07"/>
    <w:rsid w:val="0087476E"/>
    <w:rsid w:val="008763FA"/>
    <w:rsid w:val="00886A46"/>
    <w:rsid w:val="008909C1"/>
    <w:rsid w:val="00890BC9"/>
    <w:rsid w:val="00890DC7"/>
    <w:rsid w:val="008910FB"/>
    <w:rsid w:val="00892C2A"/>
    <w:rsid w:val="00893263"/>
    <w:rsid w:val="0089402C"/>
    <w:rsid w:val="00894450"/>
    <w:rsid w:val="008971EE"/>
    <w:rsid w:val="008A0AB1"/>
    <w:rsid w:val="008A5078"/>
    <w:rsid w:val="008A6B00"/>
    <w:rsid w:val="008B34E9"/>
    <w:rsid w:val="008B39FB"/>
    <w:rsid w:val="008B42C9"/>
    <w:rsid w:val="008B5749"/>
    <w:rsid w:val="008C13EC"/>
    <w:rsid w:val="008C431A"/>
    <w:rsid w:val="008C44EF"/>
    <w:rsid w:val="008C789D"/>
    <w:rsid w:val="008D2F71"/>
    <w:rsid w:val="008D313C"/>
    <w:rsid w:val="008E0111"/>
    <w:rsid w:val="008E0479"/>
    <w:rsid w:val="008E0B5D"/>
    <w:rsid w:val="008E12AA"/>
    <w:rsid w:val="008E24E4"/>
    <w:rsid w:val="008E29F6"/>
    <w:rsid w:val="008E3D8B"/>
    <w:rsid w:val="008E6D9C"/>
    <w:rsid w:val="008E6EF1"/>
    <w:rsid w:val="008E73CC"/>
    <w:rsid w:val="008F0712"/>
    <w:rsid w:val="008F3C1C"/>
    <w:rsid w:val="008F6F69"/>
    <w:rsid w:val="0090213E"/>
    <w:rsid w:val="009027CF"/>
    <w:rsid w:val="00902BA2"/>
    <w:rsid w:val="009067BE"/>
    <w:rsid w:val="009072AF"/>
    <w:rsid w:val="009125EB"/>
    <w:rsid w:val="00915F6F"/>
    <w:rsid w:val="00916C23"/>
    <w:rsid w:val="009204A3"/>
    <w:rsid w:val="00920CEE"/>
    <w:rsid w:val="00921236"/>
    <w:rsid w:val="009225D7"/>
    <w:rsid w:val="009265FE"/>
    <w:rsid w:val="009329F8"/>
    <w:rsid w:val="009410E9"/>
    <w:rsid w:val="009424E6"/>
    <w:rsid w:val="00945048"/>
    <w:rsid w:val="00945050"/>
    <w:rsid w:val="009468B2"/>
    <w:rsid w:val="00953C78"/>
    <w:rsid w:val="00953FD8"/>
    <w:rsid w:val="009550FA"/>
    <w:rsid w:val="00956379"/>
    <w:rsid w:val="00962E7F"/>
    <w:rsid w:val="00965B52"/>
    <w:rsid w:val="00965C04"/>
    <w:rsid w:val="00967065"/>
    <w:rsid w:val="00967C41"/>
    <w:rsid w:val="00967CAE"/>
    <w:rsid w:val="00973BA2"/>
    <w:rsid w:val="0097456C"/>
    <w:rsid w:val="0097705C"/>
    <w:rsid w:val="00977499"/>
    <w:rsid w:val="00981C10"/>
    <w:rsid w:val="00982E49"/>
    <w:rsid w:val="009859CB"/>
    <w:rsid w:val="00993AF6"/>
    <w:rsid w:val="009A582C"/>
    <w:rsid w:val="009A68B7"/>
    <w:rsid w:val="009B0196"/>
    <w:rsid w:val="009B313E"/>
    <w:rsid w:val="009B6F03"/>
    <w:rsid w:val="009C0BDB"/>
    <w:rsid w:val="009C2146"/>
    <w:rsid w:val="009C4653"/>
    <w:rsid w:val="009C5120"/>
    <w:rsid w:val="009C60F2"/>
    <w:rsid w:val="009D4F82"/>
    <w:rsid w:val="009D5C6D"/>
    <w:rsid w:val="009E373F"/>
    <w:rsid w:val="009E43FD"/>
    <w:rsid w:val="009E5492"/>
    <w:rsid w:val="009E761F"/>
    <w:rsid w:val="009E7B7C"/>
    <w:rsid w:val="009F2080"/>
    <w:rsid w:val="009F36B4"/>
    <w:rsid w:val="009F42C7"/>
    <w:rsid w:val="00A00E99"/>
    <w:rsid w:val="00A0143B"/>
    <w:rsid w:val="00A0244D"/>
    <w:rsid w:val="00A11F2F"/>
    <w:rsid w:val="00A12A57"/>
    <w:rsid w:val="00A1507E"/>
    <w:rsid w:val="00A208A8"/>
    <w:rsid w:val="00A22805"/>
    <w:rsid w:val="00A23B0F"/>
    <w:rsid w:val="00A26AFA"/>
    <w:rsid w:val="00A30E09"/>
    <w:rsid w:val="00A318C8"/>
    <w:rsid w:val="00A34093"/>
    <w:rsid w:val="00A40599"/>
    <w:rsid w:val="00A41DCA"/>
    <w:rsid w:val="00A4293D"/>
    <w:rsid w:val="00A45F02"/>
    <w:rsid w:val="00A478A1"/>
    <w:rsid w:val="00A47ABE"/>
    <w:rsid w:val="00A5134A"/>
    <w:rsid w:val="00A51919"/>
    <w:rsid w:val="00A62C9F"/>
    <w:rsid w:val="00A6448C"/>
    <w:rsid w:val="00A64E67"/>
    <w:rsid w:val="00A67136"/>
    <w:rsid w:val="00A71267"/>
    <w:rsid w:val="00A73B20"/>
    <w:rsid w:val="00A764EB"/>
    <w:rsid w:val="00A912EA"/>
    <w:rsid w:val="00A94E06"/>
    <w:rsid w:val="00AA5944"/>
    <w:rsid w:val="00AA6D38"/>
    <w:rsid w:val="00AB0475"/>
    <w:rsid w:val="00AB7543"/>
    <w:rsid w:val="00AC1A52"/>
    <w:rsid w:val="00AC2691"/>
    <w:rsid w:val="00AD6401"/>
    <w:rsid w:val="00AE0AE0"/>
    <w:rsid w:val="00AE6DE4"/>
    <w:rsid w:val="00AF13E1"/>
    <w:rsid w:val="00AF5B5F"/>
    <w:rsid w:val="00B02EDA"/>
    <w:rsid w:val="00B040A8"/>
    <w:rsid w:val="00B0419A"/>
    <w:rsid w:val="00B048BF"/>
    <w:rsid w:val="00B06445"/>
    <w:rsid w:val="00B1013A"/>
    <w:rsid w:val="00B13B77"/>
    <w:rsid w:val="00B160BA"/>
    <w:rsid w:val="00B235B6"/>
    <w:rsid w:val="00B23DD2"/>
    <w:rsid w:val="00B27AA2"/>
    <w:rsid w:val="00B30600"/>
    <w:rsid w:val="00B30DA5"/>
    <w:rsid w:val="00B32405"/>
    <w:rsid w:val="00B332E3"/>
    <w:rsid w:val="00B34B7A"/>
    <w:rsid w:val="00B34CFF"/>
    <w:rsid w:val="00B411E0"/>
    <w:rsid w:val="00B46584"/>
    <w:rsid w:val="00B50C3E"/>
    <w:rsid w:val="00B518A0"/>
    <w:rsid w:val="00B57ABE"/>
    <w:rsid w:val="00B60213"/>
    <w:rsid w:val="00B6152D"/>
    <w:rsid w:val="00B62426"/>
    <w:rsid w:val="00B6662F"/>
    <w:rsid w:val="00B67498"/>
    <w:rsid w:val="00B674BD"/>
    <w:rsid w:val="00B7308D"/>
    <w:rsid w:val="00B74BDD"/>
    <w:rsid w:val="00B76304"/>
    <w:rsid w:val="00B85049"/>
    <w:rsid w:val="00B875D4"/>
    <w:rsid w:val="00B9478D"/>
    <w:rsid w:val="00B96ADE"/>
    <w:rsid w:val="00BA0DEB"/>
    <w:rsid w:val="00BA2144"/>
    <w:rsid w:val="00BA3531"/>
    <w:rsid w:val="00BA75B4"/>
    <w:rsid w:val="00BB0D27"/>
    <w:rsid w:val="00BB3333"/>
    <w:rsid w:val="00BB33FB"/>
    <w:rsid w:val="00BB3BA7"/>
    <w:rsid w:val="00BC15B9"/>
    <w:rsid w:val="00BC1AE6"/>
    <w:rsid w:val="00BC3324"/>
    <w:rsid w:val="00BC421C"/>
    <w:rsid w:val="00BC73E7"/>
    <w:rsid w:val="00BD1136"/>
    <w:rsid w:val="00BD2214"/>
    <w:rsid w:val="00BD52AB"/>
    <w:rsid w:val="00BE2952"/>
    <w:rsid w:val="00BE3086"/>
    <w:rsid w:val="00BE750B"/>
    <w:rsid w:val="00BF27A8"/>
    <w:rsid w:val="00BF3AB8"/>
    <w:rsid w:val="00BF410C"/>
    <w:rsid w:val="00BF77B4"/>
    <w:rsid w:val="00C073BF"/>
    <w:rsid w:val="00C103F8"/>
    <w:rsid w:val="00C119A4"/>
    <w:rsid w:val="00C13BFE"/>
    <w:rsid w:val="00C15EF0"/>
    <w:rsid w:val="00C27B64"/>
    <w:rsid w:val="00C3234C"/>
    <w:rsid w:val="00C32C89"/>
    <w:rsid w:val="00C33D8E"/>
    <w:rsid w:val="00C3455D"/>
    <w:rsid w:val="00C353FC"/>
    <w:rsid w:val="00C36D27"/>
    <w:rsid w:val="00C419D7"/>
    <w:rsid w:val="00C41CEA"/>
    <w:rsid w:val="00C445CE"/>
    <w:rsid w:val="00C471A1"/>
    <w:rsid w:val="00C471C2"/>
    <w:rsid w:val="00C53385"/>
    <w:rsid w:val="00C53898"/>
    <w:rsid w:val="00C542E7"/>
    <w:rsid w:val="00C54569"/>
    <w:rsid w:val="00C60148"/>
    <w:rsid w:val="00C61097"/>
    <w:rsid w:val="00C61467"/>
    <w:rsid w:val="00C6157A"/>
    <w:rsid w:val="00C6446E"/>
    <w:rsid w:val="00C66D79"/>
    <w:rsid w:val="00C70E24"/>
    <w:rsid w:val="00C7113D"/>
    <w:rsid w:val="00C7275A"/>
    <w:rsid w:val="00C73A74"/>
    <w:rsid w:val="00C73C40"/>
    <w:rsid w:val="00C741B1"/>
    <w:rsid w:val="00C76BE0"/>
    <w:rsid w:val="00C84440"/>
    <w:rsid w:val="00C84F94"/>
    <w:rsid w:val="00C858B6"/>
    <w:rsid w:val="00C9175D"/>
    <w:rsid w:val="00C96FBC"/>
    <w:rsid w:val="00CA0717"/>
    <w:rsid w:val="00CA2A61"/>
    <w:rsid w:val="00CA48FB"/>
    <w:rsid w:val="00CB057C"/>
    <w:rsid w:val="00CB09F6"/>
    <w:rsid w:val="00CB3499"/>
    <w:rsid w:val="00CC07D3"/>
    <w:rsid w:val="00CC0EC4"/>
    <w:rsid w:val="00CC23CF"/>
    <w:rsid w:val="00CC3051"/>
    <w:rsid w:val="00CD086C"/>
    <w:rsid w:val="00CD14C2"/>
    <w:rsid w:val="00CD203E"/>
    <w:rsid w:val="00CD2191"/>
    <w:rsid w:val="00CD2363"/>
    <w:rsid w:val="00CD5CB4"/>
    <w:rsid w:val="00CE321D"/>
    <w:rsid w:val="00CF0E61"/>
    <w:rsid w:val="00CF15CD"/>
    <w:rsid w:val="00CF24B3"/>
    <w:rsid w:val="00CF4AE4"/>
    <w:rsid w:val="00D00F51"/>
    <w:rsid w:val="00D0731F"/>
    <w:rsid w:val="00D07FE0"/>
    <w:rsid w:val="00D1022A"/>
    <w:rsid w:val="00D1488F"/>
    <w:rsid w:val="00D1506B"/>
    <w:rsid w:val="00D17FBF"/>
    <w:rsid w:val="00D224BB"/>
    <w:rsid w:val="00D318D3"/>
    <w:rsid w:val="00D31CDB"/>
    <w:rsid w:val="00D327D0"/>
    <w:rsid w:val="00D35402"/>
    <w:rsid w:val="00D3561B"/>
    <w:rsid w:val="00D359AE"/>
    <w:rsid w:val="00D3789D"/>
    <w:rsid w:val="00D44EAD"/>
    <w:rsid w:val="00D47733"/>
    <w:rsid w:val="00D5100E"/>
    <w:rsid w:val="00D51388"/>
    <w:rsid w:val="00D57106"/>
    <w:rsid w:val="00D601C7"/>
    <w:rsid w:val="00D612F8"/>
    <w:rsid w:val="00D62BDC"/>
    <w:rsid w:val="00D638E1"/>
    <w:rsid w:val="00D65002"/>
    <w:rsid w:val="00D6575C"/>
    <w:rsid w:val="00D74092"/>
    <w:rsid w:val="00D80948"/>
    <w:rsid w:val="00D811FD"/>
    <w:rsid w:val="00D83B0B"/>
    <w:rsid w:val="00D86424"/>
    <w:rsid w:val="00D8721D"/>
    <w:rsid w:val="00D92986"/>
    <w:rsid w:val="00D96165"/>
    <w:rsid w:val="00D97A63"/>
    <w:rsid w:val="00D97C0F"/>
    <w:rsid w:val="00DA2E0A"/>
    <w:rsid w:val="00DA3989"/>
    <w:rsid w:val="00DA3A66"/>
    <w:rsid w:val="00DA7822"/>
    <w:rsid w:val="00DB2ED5"/>
    <w:rsid w:val="00DD0BE2"/>
    <w:rsid w:val="00DD27F6"/>
    <w:rsid w:val="00DD2D56"/>
    <w:rsid w:val="00DE7306"/>
    <w:rsid w:val="00DF025A"/>
    <w:rsid w:val="00DF0626"/>
    <w:rsid w:val="00DF0D2D"/>
    <w:rsid w:val="00DF4CFD"/>
    <w:rsid w:val="00DF51AB"/>
    <w:rsid w:val="00DF5B5D"/>
    <w:rsid w:val="00E002E2"/>
    <w:rsid w:val="00E00E9C"/>
    <w:rsid w:val="00E02FF8"/>
    <w:rsid w:val="00E04789"/>
    <w:rsid w:val="00E10D1F"/>
    <w:rsid w:val="00E17E27"/>
    <w:rsid w:val="00E31F8B"/>
    <w:rsid w:val="00E32766"/>
    <w:rsid w:val="00E347C9"/>
    <w:rsid w:val="00E34DA5"/>
    <w:rsid w:val="00E37D3F"/>
    <w:rsid w:val="00E43924"/>
    <w:rsid w:val="00E44AB9"/>
    <w:rsid w:val="00E4593F"/>
    <w:rsid w:val="00E4762B"/>
    <w:rsid w:val="00E524F2"/>
    <w:rsid w:val="00E5360B"/>
    <w:rsid w:val="00E668B6"/>
    <w:rsid w:val="00E66D37"/>
    <w:rsid w:val="00E7230C"/>
    <w:rsid w:val="00E72AAF"/>
    <w:rsid w:val="00E835C3"/>
    <w:rsid w:val="00E83B9E"/>
    <w:rsid w:val="00E84AD7"/>
    <w:rsid w:val="00E856B9"/>
    <w:rsid w:val="00E867B6"/>
    <w:rsid w:val="00E87B9D"/>
    <w:rsid w:val="00E926C5"/>
    <w:rsid w:val="00E93011"/>
    <w:rsid w:val="00E949CD"/>
    <w:rsid w:val="00EA0EC6"/>
    <w:rsid w:val="00EA5197"/>
    <w:rsid w:val="00EA6D12"/>
    <w:rsid w:val="00EB107B"/>
    <w:rsid w:val="00EB1C11"/>
    <w:rsid w:val="00EC0D8E"/>
    <w:rsid w:val="00EC2212"/>
    <w:rsid w:val="00EC3068"/>
    <w:rsid w:val="00EC6FF3"/>
    <w:rsid w:val="00EC7114"/>
    <w:rsid w:val="00EC7F86"/>
    <w:rsid w:val="00ED35F2"/>
    <w:rsid w:val="00ED5EA0"/>
    <w:rsid w:val="00ED64BB"/>
    <w:rsid w:val="00EE2036"/>
    <w:rsid w:val="00EE3761"/>
    <w:rsid w:val="00EE7038"/>
    <w:rsid w:val="00EE73AA"/>
    <w:rsid w:val="00EF4EE8"/>
    <w:rsid w:val="00F05C68"/>
    <w:rsid w:val="00F05FF8"/>
    <w:rsid w:val="00F127DC"/>
    <w:rsid w:val="00F13F79"/>
    <w:rsid w:val="00F2243C"/>
    <w:rsid w:val="00F23309"/>
    <w:rsid w:val="00F25126"/>
    <w:rsid w:val="00F374BA"/>
    <w:rsid w:val="00F44997"/>
    <w:rsid w:val="00F47071"/>
    <w:rsid w:val="00F57DA0"/>
    <w:rsid w:val="00F71892"/>
    <w:rsid w:val="00F753C2"/>
    <w:rsid w:val="00F75BC5"/>
    <w:rsid w:val="00F77EBC"/>
    <w:rsid w:val="00F846E8"/>
    <w:rsid w:val="00F847CE"/>
    <w:rsid w:val="00F8525D"/>
    <w:rsid w:val="00F8643D"/>
    <w:rsid w:val="00F92614"/>
    <w:rsid w:val="00F96D4C"/>
    <w:rsid w:val="00F96E87"/>
    <w:rsid w:val="00F97AE8"/>
    <w:rsid w:val="00FA45BD"/>
    <w:rsid w:val="00FB04C5"/>
    <w:rsid w:val="00FB379B"/>
    <w:rsid w:val="00FC7227"/>
    <w:rsid w:val="00FD2929"/>
    <w:rsid w:val="00FD2EB2"/>
    <w:rsid w:val="00FD5DF8"/>
    <w:rsid w:val="00FD65DE"/>
    <w:rsid w:val="00FE21B8"/>
    <w:rsid w:val="00FE2CB0"/>
    <w:rsid w:val="00FE2DA4"/>
    <w:rsid w:val="00FE3BCB"/>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60A108"/>
  <w15:chartTrackingRefBased/>
  <w15:docId w15:val="{045F90AA-29A4-4808-A006-6C71DB6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B5DA6"/>
    <w:pPr>
      <w:spacing w:after="120" w:line="480" w:lineRule="auto"/>
    </w:pPr>
    <w:rPr>
      <w:rFonts w:eastAsia="SimSun"/>
      <w:lang w:eastAsia="zh-CN"/>
    </w:rPr>
  </w:style>
  <w:style w:type="character" w:customStyle="1" w:styleId="BodyTextChar">
    <w:name w:val="Body Text Char"/>
    <w:basedOn w:val="DefaultParagraphFont"/>
    <w:link w:val="BodyText"/>
    <w:uiPriority w:val="1"/>
    <w:rsid w:val="004B5DA6"/>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C7113D"/>
    <w:pPr>
      <w:numPr>
        <w:numId w:val="5"/>
      </w:numPr>
      <w:spacing w:after="0" w:line="360" w:lineRule="auto"/>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4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7C8D-103D-422F-8169-5DBD573C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21</Pages>
  <Words>4163</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Stephanie Tanner</cp:lastModifiedBy>
  <cp:revision>289</cp:revision>
  <dcterms:created xsi:type="dcterms:W3CDTF">2020-07-22T00:35:00Z</dcterms:created>
  <dcterms:modified xsi:type="dcterms:W3CDTF">2020-12-07T17:10:00Z</dcterms:modified>
</cp:coreProperties>
</file>